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0A" w:rsidRDefault="00207D0A" w:rsidP="00207D0A">
      <w:pPr>
        <w:jc w:val="right"/>
      </w:pPr>
    </w:p>
    <w:p w:rsidR="00B430AA" w:rsidRDefault="00EB3F02" w:rsidP="00B430AA">
      <w:pPr>
        <w:jc w:val="right"/>
      </w:pPr>
      <w:r>
        <w:t>1</w:t>
      </w:r>
      <w:r w:rsidR="00934E4F">
        <w:t>1</w:t>
      </w:r>
      <w:r w:rsidR="00B430AA">
        <w:t xml:space="preserve">. </w:t>
      </w:r>
      <w:r>
        <w:t xml:space="preserve">Juni </w:t>
      </w:r>
      <w:r w:rsidR="00B430AA">
        <w:t>2019</w:t>
      </w:r>
    </w:p>
    <w:p w:rsidR="00207D0A" w:rsidRDefault="00207D0A" w:rsidP="008A57C0">
      <w:pPr>
        <w:spacing w:line="360" w:lineRule="auto"/>
        <w:rPr>
          <w:b/>
        </w:rPr>
      </w:pPr>
    </w:p>
    <w:p w:rsidR="00BA6A92" w:rsidRPr="0050740D" w:rsidRDefault="0057419F" w:rsidP="008A57C0">
      <w:pPr>
        <w:spacing w:line="360" w:lineRule="auto"/>
        <w:rPr>
          <w:b/>
        </w:rPr>
      </w:pPr>
      <w:r w:rsidRPr="0050740D">
        <w:rPr>
          <w:b/>
        </w:rPr>
        <w:t>Vorankündigung</w:t>
      </w:r>
    </w:p>
    <w:p w:rsidR="0057419F" w:rsidRDefault="0057419F" w:rsidP="008A57C0">
      <w:pPr>
        <w:spacing w:line="360" w:lineRule="auto"/>
      </w:pPr>
    </w:p>
    <w:p w:rsidR="00EE76C1" w:rsidRDefault="00EE76C1" w:rsidP="008A57C0">
      <w:pPr>
        <w:spacing w:line="360" w:lineRule="auto"/>
      </w:pPr>
    </w:p>
    <w:p w:rsidR="00D553CD" w:rsidRDefault="009D3DC4" w:rsidP="00D553CD">
      <w:pPr>
        <w:spacing w:line="360" w:lineRule="auto"/>
      </w:pPr>
      <w:r>
        <w:t>Ein Konzert für die Völkerverständigung</w:t>
      </w:r>
    </w:p>
    <w:p w:rsidR="00D553CD" w:rsidRDefault="009D3DC4" w:rsidP="00D553CD">
      <w:pPr>
        <w:spacing w:line="360" w:lineRule="auto"/>
      </w:pPr>
      <w:r>
        <w:t>Mit dem Chorkonzert „Deutsch-russischer Dialog“ lädt die Hochschule für Musik Freiburg Sänger aus St. Petersburg und Berlin zum musikalischen und persönlichen Austausch nach Freiburg</w:t>
      </w:r>
      <w:r w:rsidR="00393A9D">
        <w:t xml:space="preserve"> ein</w:t>
      </w:r>
      <w:r w:rsidR="00D553CD">
        <w:t>.</w:t>
      </w:r>
    </w:p>
    <w:p w:rsidR="00EE76C1" w:rsidRDefault="00EE76C1" w:rsidP="008A57C0">
      <w:pPr>
        <w:spacing w:line="360" w:lineRule="auto"/>
      </w:pPr>
    </w:p>
    <w:p w:rsidR="009D3DC4" w:rsidRDefault="00EB3F02" w:rsidP="009D3DC4">
      <w:pPr>
        <w:spacing w:line="360" w:lineRule="auto"/>
      </w:pPr>
      <w:r>
        <w:t xml:space="preserve">Am Samstag, dem 29. Juni 2019, veranstaltet die Hochschule für Musik Freiburg um 20 Uhr den „Deutsch-russischen Dialog“. </w:t>
      </w:r>
      <w:r w:rsidR="00F56282">
        <w:t xml:space="preserve">Vier </w:t>
      </w:r>
      <w:r>
        <w:t>Ensembles, drei Städte und zwei</w:t>
      </w:r>
      <w:r w:rsidR="009D3DC4">
        <w:t xml:space="preserve"> Länder </w:t>
      </w:r>
      <w:r>
        <w:t xml:space="preserve">treffen bei diesem Chorkonzert im Wolfgang-Hoffmann-Saal </w:t>
      </w:r>
      <w:r w:rsidR="009D3DC4">
        <w:t xml:space="preserve">aufeinander. </w:t>
      </w:r>
      <w:r>
        <w:t xml:space="preserve">Das Programm vereint </w:t>
      </w:r>
      <w:r w:rsidR="00F56282">
        <w:t xml:space="preserve">Werke für Chor und Orchester von </w:t>
      </w:r>
      <w:r>
        <w:t>deutsche</w:t>
      </w:r>
      <w:r w:rsidR="00F56282">
        <w:t>n und russischen</w:t>
      </w:r>
      <w:r>
        <w:t xml:space="preserve"> Komponisten.</w:t>
      </w:r>
      <w:r w:rsidR="008A3621">
        <w:t xml:space="preserve"> Neben </w:t>
      </w:r>
      <w:r w:rsidR="009D3DC4">
        <w:t>Peter Tschaikowsky</w:t>
      </w:r>
      <w:r w:rsidR="008A3621">
        <w:t>s</w:t>
      </w:r>
      <w:r w:rsidR="009D3DC4">
        <w:t xml:space="preserve"> Fantasie-Ouvertüre „Romeo und Julia“</w:t>
      </w:r>
      <w:r w:rsidR="008A3621">
        <w:t xml:space="preserve">, </w:t>
      </w:r>
      <w:r w:rsidR="009D3DC4">
        <w:t>Johannes Brahms</w:t>
      </w:r>
      <w:r w:rsidR="008A3621">
        <w:t>‘</w:t>
      </w:r>
      <w:r w:rsidR="009D3DC4">
        <w:t xml:space="preserve"> </w:t>
      </w:r>
      <w:r w:rsidR="008A3621">
        <w:t>„</w:t>
      </w:r>
      <w:r w:rsidR="009D3DC4">
        <w:t>Schicksalslied</w:t>
      </w:r>
      <w:r w:rsidR="008A3621">
        <w:t xml:space="preserve">“ und </w:t>
      </w:r>
      <w:r w:rsidR="009D3DC4">
        <w:t>Robert Schumann</w:t>
      </w:r>
      <w:r w:rsidR="008A3621">
        <w:t>s</w:t>
      </w:r>
      <w:r w:rsidR="009D3DC4">
        <w:t xml:space="preserve"> </w:t>
      </w:r>
      <w:r w:rsidR="008A3621">
        <w:t>„</w:t>
      </w:r>
      <w:r w:rsidR="009D3DC4">
        <w:t>Requiem für Mignon</w:t>
      </w:r>
      <w:r w:rsidR="008A3621">
        <w:t xml:space="preserve">“ wird auch </w:t>
      </w:r>
      <w:r w:rsidR="009D3DC4">
        <w:t>Igor Strawinsky</w:t>
      </w:r>
      <w:r w:rsidR="008A3621">
        <w:t>s</w:t>
      </w:r>
      <w:r w:rsidR="009D3DC4">
        <w:t xml:space="preserve"> </w:t>
      </w:r>
      <w:r w:rsidR="00393A9D">
        <w:t>„</w:t>
      </w:r>
      <w:r w:rsidR="009D3DC4">
        <w:t>Psalmensinfonie</w:t>
      </w:r>
      <w:r w:rsidR="00393A9D">
        <w:t>“</w:t>
      </w:r>
      <w:r w:rsidR="008A3621">
        <w:t xml:space="preserve"> zu hören sein.</w:t>
      </w:r>
    </w:p>
    <w:p w:rsidR="009D3DC4" w:rsidRDefault="009D3DC4" w:rsidP="009D3DC4">
      <w:pPr>
        <w:spacing w:line="360" w:lineRule="auto"/>
      </w:pPr>
      <w:r>
        <w:t>Alle Komponisten setzen sich auf ihre ganz eigene Art mit den existenziellen Fragen von Leben und Tod, Gott und Mensch auseinander. Und alle berufen sich dabei auf Weltliteratur: Shakespeares Drama „Romeo und Julia“, Hölderlins Gedicht „Hyperions Schicksalslied“, Goethes Bildungsroman „Wilhelm Meisters Lehrjahre“ und drei Psalmen aus dem Alten Testament.</w:t>
      </w:r>
    </w:p>
    <w:p w:rsidR="009D3DC4" w:rsidRDefault="009D3DC4" w:rsidP="009D3DC4">
      <w:pPr>
        <w:spacing w:line="360" w:lineRule="auto"/>
      </w:pPr>
      <w:r>
        <w:t xml:space="preserve">Tschaikowsky widmet sich in seinen typischen, großen schwelgerischen Gesten ganz der Tragik von Liebe und Tod des wohl bekanntesten literarischen Paares unserer </w:t>
      </w:r>
      <w:r>
        <w:lastRenderedPageBreak/>
        <w:t>Kulturgeschichte. Brahms verklärt und kommentiert in seinem „Schicksalslied“ Hölderlins Gedicht mit Klängen, die immer wieder an das nur kurz vorher entstandene „Deutsche Requiem“ denken lassen. Schumann erinnert an das junge verstorbene Mädchen Mignon aus Goethes R</w:t>
      </w:r>
      <w:r w:rsidR="001A68D2">
        <w:t xml:space="preserve">oman mit Themen und Tönen, die </w:t>
      </w:r>
      <w:r>
        <w:t>schließlich wörtlich ins Leben zurückführen. Und Strawinsky entwirft mit seiner „Psalmensinfonie“ ein gleichzeitig archaisches und modernes Werk zwischen Bittgesang, Gottvertrauen und jubelndem Lobgesang.</w:t>
      </w:r>
    </w:p>
    <w:p w:rsidR="009D3DC4" w:rsidRDefault="001A68D2" w:rsidP="00781F2D">
      <w:pPr>
        <w:spacing w:line="360" w:lineRule="auto"/>
      </w:pPr>
      <w:r>
        <w:t>Das Projekt „Deutsch-russischer Dialog“ wurde von Prof. Frank Markowitsch ins Leben gerufen. „</w:t>
      </w:r>
      <w:r w:rsidR="007B3677">
        <w:t xml:space="preserve">Mein Anliegen war es, einen Austausch zwischen zwei </w:t>
      </w:r>
      <w:r w:rsidR="00C73642">
        <w:t>traditionsreichen</w:t>
      </w:r>
      <w:r w:rsidR="007B3677">
        <w:t xml:space="preserve"> Kulturen anzustoßen</w:t>
      </w:r>
      <w:r w:rsidR="00C73642">
        <w:t>, die mich beide begeistern</w:t>
      </w:r>
      <w:r w:rsidR="007B3677">
        <w:t xml:space="preserve">. </w:t>
      </w:r>
      <w:r w:rsidR="00C73642">
        <w:t>Auf musikalischer wie persönlicher Ebene und trotz bestehender politischer Spannungen. Ich bin glücklich, dass das renommierte St. Petersburger Konservatorium dieses Anliegen sofort mitgetragen hat.</w:t>
      </w:r>
      <w:r>
        <w:t>“</w:t>
      </w:r>
      <w:r w:rsidR="00C73642">
        <w:t>, so Markowitsch</w:t>
      </w:r>
      <w:r>
        <w:t xml:space="preserve">. </w:t>
      </w:r>
      <w:r w:rsidR="00781F2D">
        <w:t>Das Auftaktk</w:t>
      </w:r>
      <w:r w:rsidR="009D3DC4">
        <w:t>onzert fand am 13. Januar in der ausverkauften Berliner Philharmonie statt</w:t>
      </w:r>
      <w:r w:rsidR="00E43692">
        <w:t>, am 24. April konzertierten die Ensembles in St. Petersburg</w:t>
      </w:r>
      <w:r w:rsidR="009D3DC4">
        <w:t xml:space="preserve">. </w:t>
      </w:r>
      <w:r w:rsidR="00781F2D">
        <w:t>Das Konzert i</w:t>
      </w:r>
      <w:r w:rsidR="00E43692">
        <w:t xml:space="preserve">n Freiburg </w:t>
      </w:r>
      <w:r w:rsidR="00781F2D">
        <w:t>bildet nun den Abschluss des Projektes. Eine Chance für den EuropaChor Berlin und den Chor und das Orchester der Hochschule für Musik Freiburg</w:t>
      </w:r>
      <w:r w:rsidR="00BE4416">
        <w:t>,</w:t>
      </w:r>
      <w:r w:rsidR="00781F2D">
        <w:t xml:space="preserve"> ihren Gästen vom </w:t>
      </w:r>
      <w:r w:rsidR="009D3DC4">
        <w:t>Chor des Rimski-Korsakov</w:t>
      </w:r>
      <w:r w:rsidR="00781F2D">
        <w:t xml:space="preserve">-Konservatoriums St. Petersburg </w:t>
      </w:r>
      <w:r w:rsidR="00BE4416">
        <w:t xml:space="preserve">und dem Publikum </w:t>
      </w:r>
      <w:r w:rsidR="00781F2D">
        <w:t>die Schönheiten ihrer Kultur und Freiburgs zu zeigen</w:t>
      </w:r>
      <w:r w:rsidR="009D3DC4">
        <w:t>.</w:t>
      </w:r>
    </w:p>
    <w:p w:rsidR="00AB39C5" w:rsidRDefault="00D553CD" w:rsidP="008A57C0">
      <w:pPr>
        <w:spacing w:line="360" w:lineRule="auto"/>
      </w:pPr>
      <w:r>
        <w:t xml:space="preserve">Karten </w:t>
      </w:r>
      <w:r w:rsidR="00DF62D9">
        <w:t>zu</w:t>
      </w:r>
      <w:r>
        <w:t xml:space="preserve"> 15 Euro (ermäßigt 10</w:t>
      </w:r>
      <w:r w:rsidR="00916ACB">
        <w:t xml:space="preserve"> Euro) </w:t>
      </w:r>
      <w:r w:rsidR="00145285">
        <w:t xml:space="preserve">gibt es bei BZ </w:t>
      </w:r>
      <w:r w:rsidR="00916ACB">
        <w:t xml:space="preserve">Ticket oder </w:t>
      </w:r>
      <w:r w:rsidR="00145285">
        <w:t>an der Abendkasse</w:t>
      </w:r>
      <w:r w:rsidR="00E40DC6">
        <w:t>.</w:t>
      </w:r>
      <w:r w:rsidR="00C51509">
        <w:t xml:space="preserve"> </w:t>
      </w:r>
      <w:r w:rsidR="00786FC0">
        <w:t xml:space="preserve">Weitere Informationen zum </w:t>
      </w:r>
      <w:r w:rsidR="008A3621">
        <w:t xml:space="preserve">deutsch-russischen Dialog </w:t>
      </w:r>
      <w:r w:rsidR="00786FC0">
        <w:t>auf der Webseite der Hochschule für Musik Freiburg.</w:t>
      </w:r>
    </w:p>
    <w:p w:rsidR="00F631B7" w:rsidRPr="00F631B7" w:rsidRDefault="00F631B7" w:rsidP="008A57C0">
      <w:pPr>
        <w:spacing w:line="360" w:lineRule="auto"/>
        <w:rPr>
          <w:sz w:val="18"/>
          <w:szCs w:val="18"/>
        </w:rPr>
      </w:pPr>
      <w:r>
        <w:br/>
      </w:r>
      <w:r>
        <w:br/>
      </w:r>
      <w:r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w:t>
      </w:r>
      <w:r w:rsidRPr="00F631B7">
        <w:rPr>
          <w:sz w:val="18"/>
          <w:szCs w:val="18"/>
        </w:rPr>
        <w:lastRenderedPageBreak/>
        <w:t>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57419F" w:rsidRPr="00C83566"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bookmarkStart w:id="0" w:name="_GoBack"/>
      <w:bookmarkEnd w:id="0"/>
    </w:p>
    <w:sectPr w:rsidR="0057419F" w:rsidRPr="00C83566" w:rsidSect="00786197">
      <w:headerReference w:type="default" r:id="rId7"/>
      <w:footerReference w:type="default" r:id="rId8"/>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E6" w:rsidRDefault="004C21E6" w:rsidP="004378C1">
      <w:pPr>
        <w:spacing w:after="0" w:line="240" w:lineRule="auto"/>
      </w:pPr>
      <w:r>
        <w:separator/>
      </w:r>
    </w:p>
  </w:endnote>
  <w:endnote w:type="continuationSeparator" w:id="0">
    <w:p w:rsidR="004C21E6" w:rsidRDefault="004C21E6"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5F1404">
      <w:rPr>
        <w:noProof/>
      </w:rPr>
      <w:t>3</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5F1404">
      <w:rPr>
        <w:noProof/>
      </w:rPr>
      <w:t>3</w:t>
    </w:r>
    <w:r w:rsidR="00FA006C">
      <w:rPr>
        <w:noProof/>
      </w:rPr>
      <w:fldChar w:fldCharType="end"/>
    </w:r>
  </w:p>
  <w:p w:rsidR="00786197" w:rsidRDefault="00786197">
    <w:pPr>
      <w:pStyle w:val="Fuzeile"/>
    </w:pPr>
  </w:p>
  <w:p w:rsidR="00D30116" w:rsidRDefault="00D30116">
    <w:pPr>
      <w:pStyle w:val="Fuzeile"/>
    </w:pPr>
    <w:r>
      <w:t>Hochschule für Musik Freiburg | University of Music</w:t>
    </w:r>
  </w:p>
  <w:p w:rsidR="00D30116" w:rsidRDefault="00D30116">
    <w:pPr>
      <w:pStyle w:val="Fuzeile"/>
    </w:pPr>
    <w:r>
      <w:t>Schwarzwaldstraße 141 | 79102 Freiburg</w:t>
    </w:r>
  </w:p>
  <w:p w:rsidR="00233A43" w:rsidRDefault="00233A43">
    <w:pPr>
      <w:pStyle w:val="Fuzeile"/>
    </w:pPr>
    <w:r>
      <w:t>www.mh-freiburg.de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E6" w:rsidRDefault="004C21E6" w:rsidP="004378C1">
      <w:pPr>
        <w:spacing w:after="0" w:line="240" w:lineRule="auto"/>
      </w:pPr>
      <w:r>
        <w:separator/>
      </w:r>
    </w:p>
  </w:footnote>
  <w:footnote w:type="continuationSeparator" w:id="0">
    <w:p w:rsidR="004C21E6" w:rsidRDefault="004C21E6"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4683B"/>
    <w:rsid w:val="000626C3"/>
    <w:rsid w:val="00082C07"/>
    <w:rsid w:val="00092C28"/>
    <w:rsid w:val="00093601"/>
    <w:rsid w:val="000C3B0A"/>
    <w:rsid w:val="000F1E58"/>
    <w:rsid w:val="00112A83"/>
    <w:rsid w:val="00115479"/>
    <w:rsid w:val="00135A99"/>
    <w:rsid w:val="00145285"/>
    <w:rsid w:val="00146727"/>
    <w:rsid w:val="00163585"/>
    <w:rsid w:val="00165CD2"/>
    <w:rsid w:val="0018605E"/>
    <w:rsid w:val="00190255"/>
    <w:rsid w:val="001A49C7"/>
    <w:rsid w:val="001A68D2"/>
    <w:rsid w:val="001B1B82"/>
    <w:rsid w:val="001B58B1"/>
    <w:rsid w:val="001C4F65"/>
    <w:rsid w:val="001D209F"/>
    <w:rsid w:val="001E5C98"/>
    <w:rsid w:val="00207D0A"/>
    <w:rsid w:val="00222657"/>
    <w:rsid w:val="002256EC"/>
    <w:rsid w:val="00233A43"/>
    <w:rsid w:val="00237705"/>
    <w:rsid w:val="00271355"/>
    <w:rsid w:val="00292756"/>
    <w:rsid w:val="002E19BA"/>
    <w:rsid w:val="003325F7"/>
    <w:rsid w:val="0036655B"/>
    <w:rsid w:val="00381A9B"/>
    <w:rsid w:val="00393A9D"/>
    <w:rsid w:val="00394BDE"/>
    <w:rsid w:val="003B0DB4"/>
    <w:rsid w:val="003D501A"/>
    <w:rsid w:val="00406BC7"/>
    <w:rsid w:val="004378C1"/>
    <w:rsid w:val="00463012"/>
    <w:rsid w:val="004678AF"/>
    <w:rsid w:val="00485BA0"/>
    <w:rsid w:val="004C21E6"/>
    <w:rsid w:val="004E7381"/>
    <w:rsid w:val="0050740D"/>
    <w:rsid w:val="0051792B"/>
    <w:rsid w:val="005541D4"/>
    <w:rsid w:val="0057215D"/>
    <w:rsid w:val="0057353B"/>
    <w:rsid w:val="0057419F"/>
    <w:rsid w:val="005B270A"/>
    <w:rsid w:val="005B6832"/>
    <w:rsid w:val="005D45FD"/>
    <w:rsid w:val="005D5B28"/>
    <w:rsid w:val="005F1404"/>
    <w:rsid w:val="00633D94"/>
    <w:rsid w:val="00642864"/>
    <w:rsid w:val="006C5559"/>
    <w:rsid w:val="0071191D"/>
    <w:rsid w:val="007238F5"/>
    <w:rsid w:val="00781F2D"/>
    <w:rsid w:val="00786197"/>
    <w:rsid w:val="00786FC0"/>
    <w:rsid w:val="00787DA0"/>
    <w:rsid w:val="00791FF6"/>
    <w:rsid w:val="007B0BBC"/>
    <w:rsid w:val="007B3677"/>
    <w:rsid w:val="007E523B"/>
    <w:rsid w:val="00822EAB"/>
    <w:rsid w:val="008505CA"/>
    <w:rsid w:val="00887A7E"/>
    <w:rsid w:val="008A3621"/>
    <w:rsid w:val="008A57C0"/>
    <w:rsid w:val="008C26EC"/>
    <w:rsid w:val="00916ACB"/>
    <w:rsid w:val="00917892"/>
    <w:rsid w:val="0092369C"/>
    <w:rsid w:val="00924CA3"/>
    <w:rsid w:val="00924FDE"/>
    <w:rsid w:val="00934E4F"/>
    <w:rsid w:val="00963260"/>
    <w:rsid w:val="009719D8"/>
    <w:rsid w:val="009C4934"/>
    <w:rsid w:val="009D07BB"/>
    <w:rsid w:val="009D3DC4"/>
    <w:rsid w:val="009D5102"/>
    <w:rsid w:val="00A152E0"/>
    <w:rsid w:val="00A20ED4"/>
    <w:rsid w:val="00A50752"/>
    <w:rsid w:val="00AB39C5"/>
    <w:rsid w:val="00AB5444"/>
    <w:rsid w:val="00B34E00"/>
    <w:rsid w:val="00B430AA"/>
    <w:rsid w:val="00B508B3"/>
    <w:rsid w:val="00BA5469"/>
    <w:rsid w:val="00BA6A92"/>
    <w:rsid w:val="00BC46F1"/>
    <w:rsid w:val="00BE4416"/>
    <w:rsid w:val="00C05061"/>
    <w:rsid w:val="00C51509"/>
    <w:rsid w:val="00C56DB1"/>
    <w:rsid w:val="00C73642"/>
    <w:rsid w:val="00C7783A"/>
    <w:rsid w:val="00C83566"/>
    <w:rsid w:val="00D060DF"/>
    <w:rsid w:val="00D14171"/>
    <w:rsid w:val="00D30116"/>
    <w:rsid w:val="00D3689F"/>
    <w:rsid w:val="00D44C0B"/>
    <w:rsid w:val="00D513E7"/>
    <w:rsid w:val="00D553CD"/>
    <w:rsid w:val="00D641F9"/>
    <w:rsid w:val="00D76479"/>
    <w:rsid w:val="00DC1B9C"/>
    <w:rsid w:val="00DD5BBB"/>
    <w:rsid w:val="00DE4057"/>
    <w:rsid w:val="00DF217C"/>
    <w:rsid w:val="00DF62D9"/>
    <w:rsid w:val="00E11B85"/>
    <w:rsid w:val="00E144FB"/>
    <w:rsid w:val="00E22551"/>
    <w:rsid w:val="00E2576C"/>
    <w:rsid w:val="00E35025"/>
    <w:rsid w:val="00E37C26"/>
    <w:rsid w:val="00E40DC6"/>
    <w:rsid w:val="00E43073"/>
    <w:rsid w:val="00E43692"/>
    <w:rsid w:val="00E43AE0"/>
    <w:rsid w:val="00E55238"/>
    <w:rsid w:val="00E94F6B"/>
    <w:rsid w:val="00EB3F02"/>
    <w:rsid w:val="00ED5A73"/>
    <w:rsid w:val="00EE76C1"/>
    <w:rsid w:val="00EF56DF"/>
    <w:rsid w:val="00F03DCF"/>
    <w:rsid w:val="00F22D74"/>
    <w:rsid w:val="00F33454"/>
    <w:rsid w:val="00F3496E"/>
    <w:rsid w:val="00F36951"/>
    <w:rsid w:val="00F43A89"/>
    <w:rsid w:val="00F56282"/>
    <w:rsid w:val="00F56C2F"/>
    <w:rsid w:val="00F631B7"/>
    <w:rsid w:val="00FA006C"/>
    <w:rsid w:val="00FB54C0"/>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FE504C"/>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6C55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559"/>
    <w:rPr>
      <w:rFonts w:ascii="Segoe UI" w:hAnsi="Segoe UI" w:cs="Segoe UI"/>
      <w:sz w:val="18"/>
      <w:szCs w:val="18"/>
    </w:rPr>
  </w:style>
  <w:style w:type="character" w:styleId="BesuchterLink">
    <w:name w:val="FollowedHyperlink"/>
    <w:basedOn w:val="Absatz-Standardschriftart"/>
    <w:uiPriority w:val="99"/>
    <w:semiHidden/>
    <w:unhideWhenUsed/>
    <w:rsid w:val="005541D4"/>
    <w:rPr>
      <w:color w:val="954F72" w:themeColor="followedHyperlink"/>
      <w:u w:val="single"/>
    </w:rPr>
  </w:style>
  <w:style w:type="paragraph" w:styleId="Anrede">
    <w:name w:val="Salutation"/>
    <w:basedOn w:val="Standard"/>
    <w:next w:val="Standard"/>
    <w:link w:val="AnredeZchn"/>
    <w:uiPriority w:val="99"/>
    <w:unhideWhenUsed/>
    <w:rsid w:val="00E43692"/>
  </w:style>
  <w:style w:type="character" w:customStyle="1" w:styleId="AnredeZchn">
    <w:name w:val="Anrede Zchn"/>
    <w:basedOn w:val="Absatz-Standardschriftart"/>
    <w:link w:val="Anrede"/>
    <w:uiPriority w:val="99"/>
    <w:rsid w:val="00E43692"/>
  </w:style>
  <w:style w:type="paragraph" w:styleId="Datum">
    <w:name w:val="Date"/>
    <w:basedOn w:val="Standard"/>
    <w:next w:val="Standard"/>
    <w:link w:val="DatumZchn"/>
    <w:uiPriority w:val="99"/>
    <w:unhideWhenUsed/>
    <w:rsid w:val="00E43692"/>
  </w:style>
  <w:style w:type="character" w:customStyle="1" w:styleId="DatumZchn">
    <w:name w:val="Datum Zchn"/>
    <w:basedOn w:val="Absatz-Standardschriftart"/>
    <w:link w:val="Datum"/>
    <w:uiPriority w:val="99"/>
    <w:rsid w:val="00E43692"/>
  </w:style>
  <w:style w:type="paragraph" w:styleId="Textkrper">
    <w:name w:val="Body Text"/>
    <w:basedOn w:val="Standard"/>
    <w:link w:val="TextkrperZchn"/>
    <w:uiPriority w:val="99"/>
    <w:unhideWhenUsed/>
    <w:rsid w:val="00E43692"/>
    <w:pPr>
      <w:spacing w:after="120"/>
    </w:pPr>
  </w:style>
  <w:style w:type="character" w:customStyle="1" w:styleId="TextkrperZchn">
    <w:name w:val="Textkörper Zchn"/>
    <w:basedOn w:val="Absatz-Standardschriftart"/>
    <w:link w:val="Textkrper"/>
    <w:uiPriority w:val="99"/>
    <w:rsid w:val="00E43692"/>
  </w:style>
  <w:style w:type="paragraph" w:customStyle="1" w:styleId="Betreffzeile">
    <w:name w:val="Betreffzeile"/>
    <w:basedOn w:val="Standard"/>
    <w:rsid w:val="00E4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6930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660693814">
      <w:bodyDiv w:val="1"/>
      <w:marLeft w:val="0"/>
      <w:marRight w:val="0"/>
      <w:marTop w:val="0"/>
      <w:marBottom w:val="0"/>
      <w:divBdr>
        <w:top w:val="none" w:sz="0" w:space="0" w:color="auto"/>
        <w:left w:val="none" w:sz="0" w:space="0" w:color="auto"/>
        <w:bottom w:val="none" w:sz="0" w:space="0" w:color="auto"/>
        <w:right w:val="none" w:sz="0" w:space="0" w:color="auto"/>
      </w:divBdr>
    </w:div>
    <w:div w:id="1883591364">
      <w:bodyDiv w:val="1"/>
      <w:marLeft w:val="0"/>
      <w:marRight w:val="0"/>
      <w:marTop w:val="0"/>
      <w:marBottom w:val="0"/>
      <w:divBdr>
        <w:top w:val="none" w:sz="0" w:space="0" w:color="auto"/>
        <w:left w:val="none" w:sz="0" w:space="0" w:color="auto"/>
        <w:bottom w:val="none" w:sz="0" w:space="0" w:color="auto"/>
        <w:right w:val="none" w:sz="0" w:space="0" w:color="auto"/>
      </w:divBdr>
    </w:div>
    <w:div w:id="20010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DA51-AE2C-4D49-A2FF-211A57AC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2</cp:revision>
  <cp:lastPrinted>2019-04-23T14:53:00Z</cp:lastPrinted>
  <dcterms:created xsi:type="dcterms:W3CDTF">2019-06-11T07:26:00Z</dcterms:created>
  <dcterms:modified xsi:type="dcterms:W3CDTF">2019-06-11T07:26:00Z</dcterms:modified>
</cp:coreProperties>
</file>