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786D7E0A" w14:textId="27C43438" w:rsidR="00921638" w:rsidRDefault="00C67636" w:rsidP="00921638">
      <w:pPr>
        <w:spacing w:after="0" w:line="240" w:lineRule="auto"/>
      </w:pPr>
      <w:bookmarkStart w:id="0" w:name="_GoBack"/>
      <w:bookmarkEnd w:id="0"/>
      <w:r>
        <w:rPr>
          <w:b/>
        </w:rPr>
        <w:t>Presse</w:t>
      </w:r>
      <w:r w:rsidR="00935C50">
        <w:rPr>
          <w:b/>
        </w:rPr>
        <w:t>mitteilung</w:t>
      </w:r>
      <w:r>
        <w:rPr>
          <w:b/>
        </w:rPr>
        <w:br/>
      </w:r>
      <w:r w:rsidR="00D65C10" w:rsidRPr="00D65C10">
        <w:t>13</w:t>
      </w:r>
      <w:r w:rsidR="00921638" w:rsidRPr="00D65C10">
        <w:t xml:space="preserve">. </w:t>
      </w:r>
      <w:r w:rsidR="00D65C10" w:rsidRPr="00D65C10">
        <w:t>Dezember</w:t>
      </w:r>
      <w:r w:rsidR="00921638" w:rsidRPr="00D65C10">
        <w:t xml:space="preserve"> 2022</w:t>
      </w:r>
    </w:p>
    <w:p w14:paraId="1B894158" w14:textId="77777777" w:rsidR="00921638" w:rsidRDefault="00921638" w:rsidP="00921638">
      <w:pPr>
        <w:spacing w:after="0" w:line="240" w:lineRule="auto"/>
      </w:pPr>
    </w:p>
    <w:p w14:paraId="7B9C7C3F" w14:textId="77777777" w:rsidR="00921638" w:rsidRPr="0078596D" w:rsidRDefault="00921638" w:rsidP="00921638">
      <w:pPr>
        <w:spacing w:after="0" w:line="240" w:lineRule="auto"/>
      </w:pPr>
      <w:r>
        <w:rPr>
          <w:rFonts w:ascii="Calibri" w:hAnsi="Calibri" w:cs="Calibri"/>
          <w:b/>
          <w:sz w:val="28"/>
          <w:szCs w:val="28"/>
        </w:rPr>
        <w:t>Lösung für weltweites Chorproblem: Freiburger Professor schreibt bekannte Chorwerke auf weniger Stimmen um</w:t>
      </w:r>
    </w:p>
    <w:p w14:paraId="3D576E54" w14:textId="77777777" w:rsidR="00921638" w:rsidRPr="0078596D" w:rsidRDefault="00921638" w:rsidP="00921638">
      <w:pPr>
        <w:spacing w:after="0" w:line="240" w:lineRule="auto"/>
        <w:rPr>
          <w:b/>
          <w:sz w:val="24"/>
          <w:szCs w:val="24"/>
        </w:rPr>
      </w:pPr>
    </w:p>
    <w:p w14:paraId="5E3066A7" w14:textId="4EB8484B" w:rsidR="00921638" w:rsidRDefault="00921638" w:rsidP="00921638">
      <w:pPr>
        <w:shd w:val="clear" w:color="auto" w:fill="FFFFFF"/>
        <w:spacing w:after="0" w:line="240" w:lineRule="auto"/>
        <w:rPr>
          <w:b/>
          <w:sz w:val="24"/>
          <w:szCs w:val="24"/>
        </w:rPr>
      </w:pPr>
      <w:r>
        <w:rPr>
          <w:b/>
          <w:sz w:val="24"/>
          <w:szCs w:val="24"/>
        </w:rPr>
        <w:t xml:space="preserve">Chöre mit klassischem Repertoire haben oft das gleiche Problem: Ihnen fehlen Männerstimmen, vor allem Tenöre. In Kleinstädten oder ländlichen Gegenden kann das dazu führen, dass sie sich auflösen müssen. Morten Schuldt-Jensen, Professor für </w:t>
      </w:r>
      <w:r w:rsidRPr="009412B9">
        <w:rPr>
          <w:b/>
          <w:sz w:val="24"/>
          <w:szCs w:val="24"/>
        </w:rPr>
        <w:t>Chorleitung</w:t>
      </w:r>
      <w:r>
        <w:rPr>
          <w:b/>
          <w:sz w:val="24"/>
          <w:szCs w:val="24"/>
        </w:rPr>
        <w:t xml:space="preserve"> an der Hochschule für Musik Freiburg, hat dafür eine Lösung entwickelt: Im Auftrag eines großen Verlags schreibt er 1.000 Chorsätze auf drei Stimmen um. Die ersten 26 von 200 geplanten Bänden der Reihe „SAM-Klang“ sind jetzt erhältlich.</w:t>
      </w:r>
    </w:p>
    <w:p w14:paraId="01DF0238" w14:textId="77777777" w:rsidR="00921638" w:rsidRDefault="00921638" w:rsidP="00921638">
      <w:pPr>
        <w:shd w:val="clear" w:color="auto" w:fill="FFFFFF"/>
        <w:spacing w:after="0" w:line="240" w:lineRule="auto"/>
      </w:pPr>
    </w:p>
    <w:p w14:paraId="30170B33" w14:textId="596B5633" w:rsidR="00E47ED4" w:rsidRDefault="00921638" w:rsidP="00921638">
      <w:pPr>
        <w:shd w:val="clear" w:color="auto" w:fill="FFFFFF"/>
        <w:spacing w:after="0" w:line="240" w:lineRule="auto"/>
        <w:rPr>
          <w:rFonts w:cs="Calibri"/>
        </w:rPr>
      </w:pPr>
      <w:r w:rsidRPr="00CE09C9">
        <w:rPr>
          <w:rFonts w:cs="Calibri"/>
        </w:rPr>
        <w:t xml:space="preserve">Gründe dafür, dass klassischen Chören Tenöre fehlen, gebe es mehrere, erklärt Morten Schuldt-Jensen: </w:t>
      </w:r>
      <w:r>
        <w:rPr>
          <w:rFonts w:cs="Calibri"/>
        </w:rPr>
        <w:t>Grundsätzlich</w:t>
      </w:r>
      <w:r w:rsidRPr="00CE09C9">
        <w:rPr>
          <w:rFonts w:cs="Calibri"/>
        </w:rPr>
        <w:t xml:space="preserve"> würden Menschen und mit ihnen die Stimmbänder immer größer, wodurch sie eher tiefe</w:t>
      </w:r>
      <w:r>
        <w:rPr>
          <w:rFonts w:cs="Calibri"/>
        </w:rPr>
        <w:t>re</w:t>
      </w:r>
      <w:r w:rsidRPr="00CE09C9">
        <w:rPr>
          <w:rFonts w:cs="Calibri"/>
        </w:rPr>
        <w:t xml:space="preserve"> Stimmen bekämen. </w:t>
      </w:r>
      <w:r>
        <w:rPr>
          <w:rFonts w:cs="Calibri"/>
        </w:rPr>
        <w:t>Zudem würde in der Schule weniger gesungen als noch vor einigen Jahrzehnten, was die stimmliche Entwicklung, aber auch das Interesse für Chor und klassische Musik</w:t>
      </w:r>
      <w:r w:rsidR="00D059E4">
        <w:rPr>
          <w:rFonts w:cs="Calibri"/>
        </w:rPr>
        <w:t>,</w:t>
      </w:r>
      <w:r>
        <w:rPr>
          <w:rFonts w:cs="Calibri"/>
        </w:rPr>
        <w:t xml:space="preserve"> beeinträchtige. Auch</w:t>
      </w:r>
      <w:r w:rsidRPr="00CE09C9">
        <w:rPr>
          <w:rFonts w:cs="Calibri"/>
        </w:rPr>
        <w:t xml:space="preserve"> büßten Stimmorgane im Alter aus natürlichen Gründen ihre Spannung ein, was es für Männer </w:t>
      </w:r>
      <w:r>
        <w:rPr>
          <w:rFonts w:cs="Calibri"/>
        </w:rPr>
        <w:t xml:space="preserve">immer </w:t>
      </w:r>
      <w:r w:rsidRPr="00CE09C9">
        <w:rPr>
          <w:rFonts w:cs="Calibri"/>
        </w:rPr>
        <w:t xml:space="preserve">schwieriger mache, hohe Töne zu singen. </w:t>
      </w:r>
      <w:r>
        <w:rPr>
          <w:rFonts w:cs="Calibri"/>
        </w:rPr>
        <w:t xml:space="preserve">Und </w:t>
      </w:r>
      <w:r w:rsidR="00D059E4">
        <w:rPr>
          <w:rFonts w:cs="Calibri"/>
        </w:rPr>
        <w:t xml:space="preserve">die </w:t>
      </w:r>
      <w:r>
        <w:rPr>
          <w:rFonts w:cs="Calibri"/>
        </w:rPr>
        <w:t xml:space="preserve">Stimmen männlicher Sänger bildeten sich erst mit Anfang 20 voll aus, weswegen sie nicht als </w:t>
      </w:r>
      <w:r w:rsidRPr="00CE09C9">
        <w:rPr>
          <w:rFonts w:cs="Calibri"/>
        </w:rPr>
        <w:t xml:space="preserve">Tenor </w:t>
      </w:r>
      <w:r>
        <w:rPr>
          <w:rFonts w:cs="Calibri"/>
        </w:rPr>
        <w:t>ausgebildet werden sollten</w:t>
      </w:r>
      <w:r w:rsidRPr="00CE09C9">
        <w:rPr>
          <w:rFonts w:cs="Calibri"/>
        </w:rPr>
        <w:t xml:space="preserve">, bevor </w:t>
      </w:r>
      <w:r>
        <w:rPr>
          <w:rFonts w:cs="Calibri"/>
        </w:rPr>
        <w:t>diese Entwicklung abgeschlossen sei</w:t>
      </w:r>
      <w:r w:rsidRPr="00CE09C9">
        <w:rPr>
          <w:rFonts w:cs="Calibri"/>
        </w:rPr>
        <w:t xml:space="preserve">. </w:t>
      </w:r>
      <w:r>
        <w:rPr>
          <w:rFonts w:cs="Calibri"/>
        </w:rPr>
        <w:t xml:space="preserve">All dies reduziere die Anzahl der Tenöre in Laienchören, die dadurch </w:t>
      </w:r>
      <w:r w:rsidRPr="00CE09C9">
        <w:rPr>
          <w:rFonts w:cs="Calibri"/>
        </w:rPr>
        <w:t>ein</w:t>
      </w:r>
      <w:r>
        <w:rPr>
          <w:rFonts w:cs="Calibri"/>
        </w:rPr>
        <w:t>en</w:t>
      </w:r>
      <w:r w:rsidRPr="00CE09C9">
        <w:rPr>
          <w:rFonts w:cs="Calibri"/>
        </w:rPr>
        <w:t xml:space="preserve"> große</w:t>
      </w:r>
      <w:r>
        <w:rPr>
          <w:rFonts w:cs="Calibri"/>
        </w:rPr>
        <w:t>n</w:t>
      </w:r>
      <w:r w:rsidRPr="00CE09C9">
        <w:rPr>
          <w:rFonts w:cs="Calibri"/>
        </w:rPr>
        <w:t xml:space="preserve"> Teil </w:t>
      </w:r>
      <w:r>
        <w:rPr>
          <w:rFonts w:cs="Calibri"/>
        </w:rPr>
        <w:t>ihres</w:t>
      </w:r>
      <w:r w:rsidRPr="00CE09C9">
        <w:rPr>
          <w:rFonts w:cs="Calibri"/>
        </w:rPr>
        <w:t xml:space="preserve"> Standard-Repertoires </w:t>
      </w:r>
      <w:r>
        <w:rPr>
          <w:rFonts w:cs="Calibri"/>
        </w:rPr>
        <w:t xml:space="preserve">verlieren </w:t>
      </w:r>
      <w:r w:rsidRPr="00CE09C9">
        <w:rPr>
          <w:rFonts w:cs="Calibri"/>
        </w:rPr>
        <w:t>könnte</w:t>
      </w:r>
      <w:r w:rsidR="00E47ED4">
        <w:rPr>
          <w:rFonts w:cs="Calibri"/>
        </w:rPr>
        <w:t>n.</w:t>
      </w:r>
    </w:p>
    <w:p w14:paraId="75C518D6" w14:textId="77777777" w:rsidR="00E47ED4" w:rsidRDefault="00E47ED4" w:rsidP="00921638">
      <w:pPr>
        <w:shd w:val="clear" w:color="auto" w:fill="FFFFFF"/>
        <w:spacing w:after="0" w:line="240" w:lineRule="auto"/>
        <w:rPr>
          <w:rFonts w:cs="Calibri"/>
        </w:rPr>
      </w:pPr>
    </w:p>
    <w:p w14:paraId="6364C0E2" w14:textId="785E61BF" w:rsidR="00921638" w:rsidRPr="00CE09C9" w:rsidRDefault="00921638" w:rsidP="00921638">
      <w:pPr>
        <w:shd w:val="clear" w:color="auto" w:fill="FFFFFF"/>
        <w:spacing w:after="0" w:line="240" w:lineRule="auto"/>
        <w:rPr>
          <w:rFonts w:cs="Calibri"/>
        </w:rPr>
      </w:pPr>
      <w:r>
        <w:rPr>
          <w:rFonts w:cs="Calibri"/>
        </w:rPr>
        <w:t xml:space="preserve">Das fiel </w:t>
      </w:r>
      <w:r w:rsidR="00E47ED4" w:rsidRPr="00CE09C9">
        <w:rPr>
          <w:rFonts w:cs="Calibri"/>
        </w:rPr>
        <w:t>Morten Schuldt-Jensen</w:t>
      </w:r>
      <w:r w:rsidR="00E47ED4">
        <w:rPr>
          <w:rFonts w:cs="Calibri"/>
        </w:rPr>
        <w:t xml:space="preserve"> </w:t>
      </w:r>
      <w:r w:rsidRPr="00CE09C9">
        <w:rPr>
          <w:rFonts w:cs="Calibri"/>
        </w:rPr>
        <w:t xml:space="preserve">erstmals vor etwa 10 Jahren auf: „Ich sagte meinen Studierenden: ‚Singt es so wie bei </w:t>
      </w:r>
      <w:r>
        <w:rPr>
          <w:rFonts w:cs="Calibri"/>
        </w:rPr>
        <w:t>Mendelssohn.</w:t>
      </w:r>
      <w:r w:rsidRPr="00CE09C9">
        <w:rPr>
          <w:rFonts w:cs="Calibri"/>
        </w:rPr>
        <w:t>‘ und blickte in ratlose Gesichter. Ich fragte: ‚</w:t>
      </w:r>
      <w:r>
        <w:rPr>
          <w:rFonts w:cs="Calibri"/>
        </w:rPr>
        <w:t>Das kennt Ihr doch vom Schulchor?</w:t>
      </w:r>
      <w:r w:rsidRPr="00CE09C9">
        <w:rPr>
          <w:rFonts w:cs="Calibri"/>
        </w:rPr>
        <w:t xml:space="preserve">‘ Sie antworteten: ‚Nein, wir hatten </w:t>
      </w:r>
      <w:r>
        <w:rPr>
          <w:rFonts w:cs="Calibri"/>
        </w:rPr>
        <w:t>kaum</w:t>
      </w:r>
      <w:r w:rsidRPr="00CE09C9">
        <w:rPr>
          <w:rFonts w:cs="Calibri"/>
        </w:rPr>
        <w:t xml:space="preserve"> Tenöre</w:t>
      </w:r>
      <w:r>
        <w:rPr>
          <w:rFonts w:cs="Calibri"/>
        </w:rPr>
        <w:t xml:space="preserve"> und haben deshalb vorrangig Pop gesungen</w:t>
      </w:r>
      <w:r w:rsidRPr="00CE09C9">
        <w:rPr>
          <w:rFonts w:cs="Calibri"/>
        </w:rPr>
        <w:t xml:space="preserve">‘.“ Seitdem begann </w:t>
      </w:r>
      <w:r w:rsidR="00E47ED4">
        <w:rPr>
          <w:rFonts w:cs="Calibri"/>
        </w:rPr>
        <w:t>der Chorprofessor</w:t>
      </w:r>
      <w:r>
        <w:rPr>
          <w:rFonts w:cs="Calibri"/>
        </w:rPr>
        <w:t>,</w:t>
      </w:r>
      <w:r w:rsidRPr="00CE09C9">
        <w:rPr>
          <w:rFonts w:cs="Calibri"/>
        </w:rPr>
        <w:t xml:space="preserve"> dafür eine Lösung zu entwickeln: Er schreibt </w:t>
      </w:r>
      <w:r>
        <w:rPr>
          <w:rFonts w:cs="Calibri"/>
        </w:rPr>
        <w:t xml:space="preserve">vier- bis </w:t>
      </w:r>
      <w:r w:rsidRPr="00CE09C9">
        <w:rPr>
          <w:rFonts w:cs="Calibri"/>
        </w:rPr>
        <w:t xml:space="preserve">sechs- oder siebenstimmige Chorsätze auf drei Stimmen </w:t>
      </w:r>
      <w:r>
        <w:rPr>
          <w:rFonts w:cs="Calibri"/>
        </w:rPr>
        <w:t xml:space="preserve">um: Sopran, Alt und Männer – daher der Titel der Reihe „SAM-Klang“. Dadurch können </w:t>
      </w:r>
      <w:r w:rsidR="00E47ED4">
        <w:rPr>
          <w:rFonts w:cs="Calibri"/>
        </w:rPr>
        <w:t>die Chorsätze</w:t>
      </w:r>
      <w:r>
        <w:rPr>
          <w:rFonts w:cs="Calibri"/>
        </w:rPr>
        <w:t xml:space="preserve"> </w:t>
      </w:r>
      <w:r w:rsidRPr="00CE09C9">
        <w:rPr>
          <w:rFonts w:cs="Calibri"/>
        </w:rPr>
        <w:t xml:space="preserve">mit </w:t>
      </w:r>
      <w:r>
        <w:rPr>
          <w:rFonts w:cs="Calibri"/>
        </w:rPr>
        <w:t>einer</w:t>
      </w:r>
      <w:r w:rsidRPr="00CE09C9">
        <w:rPr>
          <w:rFonts w:cs="Calibri"/>
        </w:rPr>
        <w:t xml:space="preserve"> </w:t>
      </w:r>
      <w:r>
        <w:rPr>
          <w:rFonts w:cs="Calibri"/>
        </w:rPr>
        <w:t xml:space="preserve">kombinierten </w:t>
      </w:r>
      <w:r w:rsidRPr="00CE09C9">
        <w:rPr>
          <w:rFonts w:cs="Calibri"/>
        </w:rPr>
        <w:t xml:space="preserve">Männerstimme gesungen werden. „Das ist für viele </w:t>
      </w:r>
      <w:r>
        <w:rPr>
          <w:rFonts w:cs="Calibri"/>
        </w:rPr>
        <w:t xml:space="preserve">verständlicherweise </w:t>
      </w:r>
      <w:r w:rsidRPr="00CE09C9">
        <w:rPr>
          <w:rFonts w:cs="Calibri"/>
        </w:rPr>
        <w:t xml:space="preserve">ein Sakrileg und es </w:t>
      </w:r>
      <w:r>
        <w:rPr>
          <w:rFonts w:cs="Calibri"/>
        </w:rPr>
        <w:t>ist</w:t>
      </w:r>
      <w:r w:rsidRPr="00CE09C9">
        <w:rPr>
          <w:rFonts w:cs="Calibri"/>
        </w:rPr>
        <w:t xml:space="preserve"> auch nicht </w:t>
      </w:r>
      <w:r>
        <w:rPr>
          <w:rFonts w:cs="Calibri"/>
        </w:rPr>
        <w:t>für jedes Stück möglich oder sinnvoll</w:t>
      </w:r>
      <w:r w:rsidRPr="00CE09C9">
        <w:rPr>
          <w:rFonts w:cs="Calibri"/>
        </w:rPr>
        <w:t xml:space="preserve">. Aber </w:t>
      </w:r>
      <w:r>
        <w:rPr>
          <w:rFonts w:cs="Calibri"/>
        </w:rPr>
        <w:t>oft kann man</w:t>
      </w:r>
      <w:r w:rsidRPr="00CE09C9">
        <w:rPr>
          <w:rFonts w:cs="Calibri"/>
        </w:rPr>
        <w:t xml:space="preserve"> auf </w:t>
      </w:r>
      <w:r>
        <w:rPr>
          <w:rFonts w:cs="Calibri"/>
        </w:rPr>
        <w:t>‚</w:t>
      </w:r>
      <w:r w:rsidRPr="00CE09C9">
        <w:rPr>
          <w:rFonts w:cs="Calibri"/>
        </w:rPr>
        <w:t>Füllstimmen</w:t>
      </w:r>
      <w:r>
        <w:rPr>
          <w:rFonts w:cs="Calibri"/>
        </w:rPr>
        <w:t>‘</w:t>
      </w:r>
      <w:r w:rsidRPr="00CE09C9">
        <w:rPr>
          <w:rFonts w:cs="Calibri"/>
        </w:rPr>
        <w:t xml:space="preserve"> verzichten – die Konzertbesucher</w:t>
      </w:r>
      <w:r>
        <w:rPr>
          <w:rFonts w:cs="Calibri"/>
        </w:rPr>
        <w:t xml:space="preserve">innen und -besucher </w:t>
      </w:r>
      <w:r w:rsidRPr="00CE09C9">
        <w:rPr>
          <w:rFonts w:cs="Calibri"/>
        </w:rPr>
        <w:t>bemerken das meist gar nicht</w:t>
      </w:r>
      <w:r>
        <w:rPr>
          <w:rFonts w:cs="Calibri"/>
        </w:rPr>
        <w:t>, insbesondere wenn die anderen charakteristischen Züge des Werks erhalten bleiben.</w:t>
      </w:r>
      <w:r w:rsidRPr="00CE09C9">
        <w:rPr>
          <w:rFonts w:cs="Calibri"/>
        </w:rPr>
        <w:t>“</w:t>
      </w:r>
    </w:p>
    <w:p w14:paraId="2B489431" w14:textId="77777777" w:rsidR="00921638" w:rsidRDefault="00921638" w:rsidP="00921638">
      <w:pPr>
        <w:shd w:val="clear" w:color="auto" w:fill="FFFFFF"/>
        <w:spacing w:after="0" w:line="240" w:lineRule="auto"/>
      </w:pPr>
    </w:p>
    <w:p w14:paraId="1A69F079" w14:textId="77777777" w:rsidR="00921638" w:rsidRDefault="00921638" w:rsidP="00921638">
      <w:pPr>
        <w:shd w:val="clear" w:color="auto" w:fill="FFFFFF"/>
        <w:spacing w:after="0" w:line="240" w:lineRule="auto"/>
      </w:pPr>
      <w:r>
        <w:rPr>
          <w:rFonts w:cs="Calibri"/>
          <w:b/>
        </w:rPr>
        <w:t>Chorleiter haben „Kulturgold in den Händen“</w:t>
      </w:r>
    </w:p>
    <w:p w14:paraId="6D3B0F2C" w14:textId="77777777" w:rsidR="00921638" w:rsidRDefault="00921638" w:rsidP="00921638">
      <w:pPr>
        <w:shd w:val="clear" w:color="auto" w:fill="FFFFFF"/>
        <w:spacing w:after="0" w:line="240" w:lineRule="auto"/>
      </w:pPr>
    </w:p>
    <w:p w14:paraId="0DC1F430" w14:textId="19822FF3" w:rsidR="00921638" w:rsidRDefault="00921638" w:rsidP="00921638">
      <w:pPr>
        <w:shd w:val="clear" w:color="auto" w:fill="FFFFFF"/>
        <w:spacing w:after="0" w:line="240" w:lineRule="auto"/>
        <w:rPr>
          <w:rFonts w:cs="Calibri"/>
        </w:rPr>
      </w:pPr>
      <w:r>
        <w:rPr>
          <w:rFonts w:cs="Calibri"/>
        </w:rPr>
        <w:t xml:space="preserve">Als großer Freund der deutschen Kultur sei es für ihn eine schreckliche Vorstellung gewesen, dass wichtige klassische Werke irgendwann nicht mehr gesungen werden könnten, schildert Morten Schuldt-Jensen: „Es ist ja nicht nur die Musik, sondern auch ein literarisches Gut von hochintelligenten Menschen und die Emotionen und Gedanken, die diese Texte bei den Komponisten und später auch bei den Ausführenden und dem Publikum ausgelöst haben. Da hat man als Chorleiter sozusagen Kulturgold in den </w:t>
      </w:r>
      <w:r>
        <w:rPr>
          <w:rFonts w:cs="Calibri"/>
        </w:rPr>
        <w:lastRenderedPageBreak/>
        <w:t xml:space="preserve">Händen.“ Um das zu bewahren, hat Morten Schuldt-Jensen bereits im Jahr 2011 damit experimentiert, Chorsätze für drei Stimmen umzuschreiben. Viele Proben und Auftritte vor Publikum hätten gezeigt, dass </w:t>
      </w:r>
      <w:r w:rsidR="00D059E4">
        <w:rPr>
          <w:rFonts w:cs="Calibri"/>
        </w:rPr>
        <w:t>das</w:t>
      </w:r>
      <w:r>
        <w:rPr>
          <w:rFonts w:cs="Calibri"/>
        </w:rPr>
        <w:t xml:space="preserve"> trotz der reduzierten Stimmenanzahl gut funktioniere. „Das liegt unter anderem daran, dass ein normales Gehirn – selbst wenn man darin geübt ist – höchstens drei verschiedenen Musik- oder Gesangslinien gleichzeitig aktiv folgen kann“, erklärt der </w:t>
      </w:r>
      <w:r w:rsidR="00774FDE">
        <w:rPr>
          <w:rFonts w:cs="Calibri"/>
        </w:rPr>
        <w:t>Chorp</w:t>
      </w:r>
      <w:r>
        <w:rPr>
          <w:rFonts w:cs="Calibri"/>
        </w:rPr>
        <w:t xml:space="preserve">rofessor. „Kommt eine vierte Linie hinzu, reduziert unser Gehirn zwei dieser vier Linien zu einem Klang, sodass man wieder nur drei Ereignisse wirklich verfolgt.“ Mit ein bisschen Geschick ließe sich so eine ausreichende Klangfülle „vortäuschen“. Als er sein Projekt im Jahr 2017 einem Verlag vorstellte, seien die </w:t>
      </w:r>
      <w:r w:rsidR="00774FDE">
        <w:rPr>
          <w:rFonts w:cs="Calibri"/>
        </w:rPr>
        <w:t xml:space="preserve">dortigen Redakteure </w:t>
      </w:r>
      <w:r>
        <w:rPr>
          <w:rFonts w:cs="Calibri"/>
        </w:rPr>
        <w:t>von der Idee und den Perspektiven überzeugt gewesen – inzwischen umfasst der Auftrag für Schuldt-Jensen ein Repertoire von 1.000 Stücken, von denen er etwa die Hälfte bereits umgesetzt hat. Sie sollen in den nächsten etwa acht bis neun Jahren in 200 Bänden in Europa und in den USA auf den Markt gebracht werden.</w:t>
      </w:r>
    </w:p>
    <w:p w14:paraId="64C189CF" w14:textId="77777777" w:rsidR="00921638" w:rsidRDefault="00921638" w:rsidP="00921638">
      <w:pPr>
        <w:shd w:val="clear" w:color="auto" w:fill="FFFFFF"/>
        <w:spacing w:after="0" w:line="240" w:lineRule="auto"/>
        <w:rPr>
          <w:rFonts w:cs="Calibri"/>
        </w:rPr>
      </w:pPr>
    </w:p>
    <w:p w14:paraId="6FD0C920" w14:textId="77777777" w:rsidR="00921638" w:rsidRPr="003E7587" w:rsidRDefault="00921638" w:rsidP="00921638">
      <w:pPr>
        <w:shd w:val="clear" w:color="auto" w:fill="FFFFFF"/>
        <w:spacing w:after="0" w:line="240" w:lineRule="auto"/>
        <w:rPr>
          <w:rFonts w:cs="Calibri"/>
          <w:b/>
        </w:rPr>
      </w:pPr>
      <w:r>
        <w:rPr>
          <w:rFonts w:cs="Calibri"/>
          <w:b/>
        </w:rPr>
        <w:t>Lieder</w:t>
      </w:r>
      <w:r w:rsidRPr="003E7587">
        <w:rPr>
          <w:rFonts w:cs="Calibri"/>
          <w:b/>
        </w:rPr>
        <w:t xml:space="preserve"> von </w:t>
      </w:r>
      <w:r>
        <w:rPr>
          <w:rFonts w:cs="Calibri"/>
          <w:b/>
        </w:rPr>
        <w:t xml:space="preserve">Brahms und </w:t>
      </w:r>
      <w:r w:rsidRPr="003E7587">
        <w:rPr>
          <w:rFonts w:cs="Calibri"/>
          <w:b/>
        </w:rPr>
        <w:t>Mendelssohn, Haydns „Schöpfung“</w:t>
      </w:r>
      <w:r>
        <w:rPr>
          <w:rFonts w:cs="Calibri"/>
          <w:b/>
        </w:rPr>
        <w:t xml:space="preserve"> und Mozarts Requiem</w:t>
      </w:r>
    </w:p>
    <w:p w14:paraId="37C0C54A" w14:textId="77777777" w:rsidR="00921638" w:rsidRDefault="00921638" w:rsidP="00921638">
      <w:pPr>
        <w:shd w:val="clear" w:color="auto" w:fill="FFFFFF"/>
        <w:spacing w:after="0" w:line="240" w:lineRule="auto"/>
        <w:rPr>
          <w:rFonts w:cs="Calibri"/>
        </w:rPr>
      </w:pPr>
    </w:p>
    <w:p w14:paraId="3B81B8E1" w14:textId="77777777" w:rsidR="005B1A14" w:rsidRDefault="00D4235A" w:rsidP="00921638">
      <w:pPr>
        <w:shd w:val="clear" w:color="auto" w:fill="FFFFFF"/>
        <w:spacing w:after="0" w:line="240" w:lineRule="auto"/>
        <w:rPr>
          <w:rFonts w:cs="Calibri"/>
        </w:rPr>
      </w:pPr>
      <w:r w:rsidRPr="00D4235A">
        <w:rPr>
          <w:rFonts w:cs="Calibri"/>
        </w:rPr>
        <w:t xml:space="preserve">In den ersten Bänden, die von </w:t>
      </w:r>
      <w:r>
        <w:rPr>
          <w:rFonts w:cs="Calibri"/>
        </w:rPr>
        <w:t>„</w:t>
      </w:r>
      <w:r w:rsidRPr="00D4235A">
        <w:rPr>
          <w:rFonts w:cs="Calibri"/>
        </w:rPr>
        <w:t>Hal Leonard Europe</w:t>
      </w:r>
      <w:r>
        <w:rPr>
          <w:rFonts w:cs="Calibri"/>
        </w:rPr>
        <w:t>“ (</w:t>
      </w:r>
      <w:r w:rsidRPr="00D4235A">
        <w:rPr>
          <w:rFonts w:cs="Calibri"/>
        </w:rPr>
        <w:t xml:space="preserve">Teil </w:t>
      </w:r>
      <w:r>
        <w:rPr>
          <w:rFonts w:cs="Calibri"/>
        </w:rPr>
        <w:t xml:space="preserve">des </w:t>
      </w:r>
      <w:r w:rsidRPr="00D4235A">
        <w:rPr>
          <w:rFonts w:cs="Calibri"/>
        </w:rPr>
        <w:t xml:space="preserve">Notenverlags und </w:t>
      </w:r>
      <w:r>
        <w:rPr>
          <w:rFonts w:cs="Calibri"/>
        </w:rPr>
        <w:t>-</w:t>
      </w:r>
      <w:r w:rsidRPr="00D4235A">
        <w:rPr>
          <w:rFonts w:cs="Calibri"/>
        </w:rPr>
        <w:t>vertriebs</w:t>
      </w:r>
      <w:r>
        <w:rPr>
          <w:rFonts w:cs="Calibri"/>
        </w:rPr>
        <w:t xml:space="preserve"> „</w:t>
      </w:r>
      <w:r w:rsidRPr="00D4235A">
        <w:rPr>
          <w:rFonts w:cs="Calibri"/>
        </w:rPr>
        <w:t>Hal Leonard</w:t>
      </w:r>
      <w:r>
        <w:rPr>
          <w:rFonts w:cs="Calibri"/>
        </w:rPr>
        <w:t>“) auf den Markt gebracht werden</w:t>
      </w:r>
      <w:r w:rsidRPr="00D4235A">
        <w:rPr>
          <w:rFonts w:cs="Calibri"/>
        </w:rPr>
        <w:t>, gibt es unter anderem gern gesungene britische Hymnen</w:t>
      </w:r>
      <w:r w:rsidR="00921638">
        <w:rPr>
          <w:rFonts w:cs="Calibri"/>
        </w:rPr>
        <w:t>, Motetten des französischen Komponisten</w:t>
      </w:r>
      <w:r w:rsidR="00921638" w:rsidRPr="00541FF1">
        <w:rPr>
          <w:rFonts w:cs="Calibri"/>
        </w:rPr>
        <w:t xml:space="preserve"> Maurice Duruflé</w:t>
      </w:r>
      <w:r w:rsidR="005B1A14">
        <w:rPr>
          <w:rFonts w:cs="Calibri"/>
        </w:rPr>
        <w:t xml:space="preserve"> und</w:t>
      </w:r>
      <w:r w:rsidR="00921638">
        <w:rPr>
          <w:rFonts w:cs="Calibri"/>
        </w:rPr>
        <w:t xml:space="preserve"> mehrere Bände mit Chorliedern von Felix Mendelssohn Bartholdy und seiner Schwester Fanny Hensel</w:t>
      </w:r>
      <w:r w:rsidR="005B1A14">
        <w:rPr>
          <w:rFonts w:cs="Calibri"/>
        </w:rPr>
        <w:t>. Erhältlich sind zudem</w:t>
      </w:r>
      <w:r w:rsidR="00921638" w:rsidRPr="006E02DB">
        <w:rPr>
          <w:rFonts w:cs="Calibri"/>
        </w:rPr>
        <w:t xml:space="preserve"> </w:t>
      </w:r>
      <w:r w:rsidR="00921638">
        <w:rPr>
          <w:rFonts w:cs="Calibri"/>
        </w:rPr>
        <w:t xml:space="preserve">deutsche und englische Weihnachtslieder </w:t>
      </w:r>
      <w:r w:rsidR="005B1A14">
        <w:rPr>
          <w:rFonts w:cs="Calibri"/>
        </w:rPr>
        <w:t>sowie</w:t>
      </w:r>
      <w:r w:rsidR="00921638">
        <w:rPr>
          <w:rFonts w:cs="Calibri"/>
        </w:rPr>
        <w:t xml:space="preserve"> mehrere Bände mit Werken von Johannes Brahms</w:t>
      </w:r>
      <w:r w:rsidR="005B1A14">
        <w:rPr>
          <w:rFonts w:cs="Calibri"/>
        </w:rPr>
        <w:t xml:space="preserve"> und </w:t>
      </w:r>
      <w:r w:rsidR="00921638">
        <w:rPr>
          <w:rFonts w:cs="Calibri"/>
        </w:rPr>
        <w:t>Chorsinfonik</w:t>
      </w:r>
      <w:r w:rsidR="005B1A14">
        <w:rPr>
          <w:rFonts w:cs="Calibri"/>
        </w:rPr>
        <w:t>, etwa</w:t>
      </w:r>
      <w:r w:rsidR="00921638">
        <w:rPr>
          <w:rFonts w:cs="Calibri"/>
        </w:rPr>
        <w:t xml:space="preserve"> Joseph Haydns Oratorium „Die Schöpfung“, Wolfgang Amadeus Mozart und Gabriel Faurés Requien sowie das „Schicksalslied“ von Johannes Brahms. Viele weit</w:t>
      </w:r>
      <w:r w:rsidR="005B1A14">
        <w:rPr>
          <w:rFonts w:cs="Calibri"/>
        </w:rPr>
        <w:t>ere Werke sind in Vorbereitung.</w:t>
      </w:r>
    </w:p>
    <w:p w14:paraId="2756E631" w14:textId="77777777" w:rsidR="005B1A14" w:rsidRDefault="005B1A14" w:rsidP="00921638">
      <w:pPr>
        <w:shd w:val="clear" w:color="auto" w:fill="FFFFFF"/>
        <w:spacing w:after="0" w:line="240" w:lineRule="auto"/>
        <w:rPr>
          <w:rFonts w:cs="Calibri"/>
        </w:rPr>
      </w:pPr>
    </w:p>
    <w:p w14:paraId="795D7AAD" w14:textId="6D2A8254" w:rsidR="00921638" w:rsidRDefault="00921638" w:rsidP="00921638">
      <w:pPr>
        <w:shd w:val="clear" w:color="auto" w:fill="FFFFFF"/>
        <w:spacing w:after="0" w:line="240" w:lineRule="auto"/>
        <w:rPr>
          <w:rFonts w:cs="Calibri"/>
        </w:rPr>
      </w:pPr>
      <w:r>
        <w:rPr>
          <w:rFonts w:cs="Calibri"/>
        </w:rPr>
        <w:t xml:space="preserve">„Dadurch steht den Leitern von SAM-Chören weltweit ein sehr breites Repertoire zur Verfügung, das für viele Jahre Chorarbeit gut ausreichen sollte“, so Morten Schuldt-Jensen. Und die </w:t>
      </w:r>
      <w:r w:rsidR="005B1A14">
        <w:rPr>
          <w:rFonts w:cs="Calibri"/>
        </w:rPr>
        <w:t>neue Reihe</w:t>
      </w:r>
      <w:r>
        <w:rPr>
          <w:rFonts w:cs="Calibri"/>
        </w:rPr>
        <w:t xml:space="preserve"> hätten einen weiteren Vorteil, erklärt er: Darin würden dreistimmige Sätze nochmals in einem Klaviersystem zusammengezogen</w:t>
      </w:r>
      <w:r w:rsidR="005B1A14">
        <w:rPr>
          <w:rFonts w:cs="Calibri"/>
        </w:rPr>
        <w:t xml:space="preserve">. Dadurch könnten </w:t>
      </w:r>
      <w:r>
        <w:rPr>
          <w:rFonts w:cs="Calibri"/>
        </w:rPr>
        <w:t xml:space="preserve">Chorleiter schnell und einfach überblicken, ob das Stück für ihre Sänger geeignet sei, </w:t>
      </w:r>
      <w:r w:rsidR="005B1A14">
        <w:rPr>
          <w:rFonts w:cs="Calibri"/>
        </w:rPr>
        <w:t xml:space="preserve">und </w:t>
      </w:r>
      <w:r>
        <w:rPr>
          <w:rFonts w:cs="Calibri"/>
        </w:rPr>
        <w:t xml:space="preserve">auch die Vorbereitung der </w:t>
      </w:r>
      <w:r w:rsidR="005B1A14">
        <w:rPr>
          <w:rFonts w:cs="Calibri"/>
        </w:rPr>
        <w:t>Sänger werde erheblich erleichtert</w:t>
      </w:r>
      <w:r>
        <w:rPr>
          <w:rFonts w:cs="Calibri"/>
        </w:rPr>
        <w:t>.</w:t>
      </w:r>
    </w:p>
    <w:p w14:paraId="1238340A" w14:textId="77777777" w:rsidR="00921638" w:rsidRDefault="00921638" w:rsidP="00921638">
      <w:pPr>
        <w:shd w:val="clear" w:color="auto" w:fill="FFFFFF"/>
        <w:spacing w:after="0" w:line="240" w:lineRule="auto"/>
        <w:rPr>
          <w:rFonts w:cs="Calibri"/>
        </w:rPr>
      </w:pPr>
    </w:p>
    <w:p w14:paraId="11311A69" w14:textId="47754CF6" w:rsidR="00921638" w:rsidRDefault="00921638" w:rsidP="00921638">
      <w:pPr>
        <w:shd w:val="clear" w:color="auto" w:fill="FFFFFF"/>
        <w:spacing w:after="0" w:line="240" w:lineRule="auto"/>
        <w:rPr>
          <w:rFonts w:cs="Calibri"/>
        </w:rPr>
      </w:pPr>
      <w:r>
        <w:rPr>
          <w:rFonts w:cs="Calibri"/>
        </w:rPr>
        <w:t xml:space="preserve">„Wenn es möglich ist, sollte man die Werke selbstverständlich immer in der originalen Besetzung singen – aber falls nicht, gibt es jetzt diese Reihe. Ich bin sehr gespannt, wie die Musikwelt sie aufnehmen wird“, sagt </w:t>
      </w:r>
      <w:r w:rsidR="005B1A14">
        <w:rPr>
          <w:rFonts w:cs="Calibri"/>
        </w:rPr>
        <w:t>der Chorprofessor</w:t>
      </w:r>
      <w:r>
        <w:rPr>
          <w:rFonts w:cs="Calibri"/>
        </w:rPr>
        <w:t>.</w:t>
      </w:r>
    </w:p>
    <w:p w14:paraId="23CED928" w14:textId="77777777" w:rsidR="00921638" w:rsidRDefault="00921638" w:rsidP="00921638">
      <w:pPr>
        <w:shd w:val="clear" w:color="auto" w:fill="FFFFFF"/>
        <w:spacing w:after="0" w:line="240" w:lineRule="auto"/>
        <w:rPr>
          <w:rFonts w:cs="Calibri"/>
        </w:rPr>
      </w:pPr>
    </w:p>
    <w:p w14:paraId="516D910C" w14:textId="77777777" w:rsidR="00921638" w:rsidRDefault="00921638" w:rsidP="00921638">
      <w:pPr>
        <w:spacing w:after="0" w:line="240" w:lineRule="auto"/>
      </w:pPr>
    </w:p>
    <w:p w14:paraId="73625811" w14:textId="77777777" w:rsidR="00921638" w:rsidRDefault="00921638" w:rsidP="00921638">
      <w:pPr>
        <w:spacing w:after="0" w:line="240" w:lineRule="auto"/>
      </w:pPr>
      <w:r w:rsidRPr="004A0A85">
        <w:rPr>
          <w:b/>
          <w:sz w:val="18"/>
          <w:szCs w:val="18"/>
        </w:rPr>
        <w:t>Über die Hochschule für Musik Freiburg</w:t>
      </w:r>
      <w:r>
        <w:rPr>
          <w:b/>
          <w:sz w:val="18"/>
          <w:szCs w:val="18"/>
        </w:rPr>
        <w:br/>
      </w:r>
      <w:r>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1ED974CC" w14:textId="77777777" w:rsidR="00921638" w:rsidRDefault="00921638" w:rsidP="00921638">
      <w:pPr>
        <w:spacing w:after="0" w:line="240" w:lineRule="auto"/>
      </w:pPr>
      <w:r>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w:t>
      </w:r>
      <w:r>
        <w:rPr>
          <w:sz w:val="18"/>
          <w:szCs w:val="18"/>
        </w:rPr>
        <w:lastRenderedPageBreak/>
        <w:t>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176269E3" w14:textId="77777777" w:rsidR="00921638" w:rsidRDefault="00921638" w:rsidP="00921638"/>
    <w:p w14:paraId="3584F0A6" w14:textId="77777777" w:rsidR="00921638" w:rsidRDefault="00921638" w:rsidP="00921638">
      <w:pPr>
        <w:spacing w:after="0" w:line="240" w:lineRule="auto"/>
      </w:pPr>
      <w:r w:rsidRPr="0020547F">
        <w:rPr>
          <w:b/>
          <w:sz w:val="28"/>
          <w:szCs w:val="28"/>
        </w:rPr>
        <w:t>Bildmaterial</w:t>
      </w:r>
    </w:p>
    <w:p w14:paraId="4810D936" w14:textId="77777777" w:rsidR="00921638" w:rsidRDefault="00921638" w:rsidP="00921638">
      <w:pPr>
        <w:spacing w:after="0" w:line="240" w:lineRule="auto"/>
      </w:pPr>
    </w:p>
    <w:p w14:paraId="4969BC57" w14:textId="77777777" w:rsidR="00921638" w:rsidRDefault="00921638" w:rsidP="00921638">
      <w:pPr>
        <w:spacing w:after="0" w:line="240" w:lineRule="auto"/>
        <w:rPr>
          <w:b/>
        </w:rPr>
      </w:pPr>
      <w:r w:rsidRPr="0078596D">
        <w:rPr>
          <w:b/>
        </w:rPr>
        <w:t>Download in Druckgröße unter:</w:t>
      </w:r>
    </w:p>
    <w:p w14:paraId="1021B69C" w14:textId="2BD24C9E" w:rsidR="00F31947" w:rsidRDefault="00F31947" w:rsidP="00921638">
      <w:pPr>
        <w:spacing w:after="0" w:line="240" w:lineRule="auto"/>
      </w:pPr>
      <w:hyperlink r:id="rId8" w:history="1">
        <w:r w:rsidRPr="00CF5211">
          <w:rPr>
            <w:rStyle w:val="Hyperlink"/>
          </w:rPr>
          <w:t>https://www.mh-freiburg.de/hochschule/allgemeines/aktuelles/details/loesung-fuer-weltweites-chorproblem</w:t>
        </w:r>
      </w:hyperlink>
    </w:p>
    <w:p w14:paraId="448EE87F" w14:textId="77777777" w:rsidR="00921638" w:rsidRPr="0078596D" w:rsidRDefault="00921638" w:rsidP="00921638">
      <w:pPr>
        <w:spacing w:after="0" w:line="240" w:lineRule="auto"/>
      </w:pPr>
    </w:p>
    <w:p w14:paraId="1898A452" w14:textId="77777777" w:rsidR="00921638" w:rsidRDefault="00921638" w:rsidP="00921638">
      <w:pPr>
        <w:shd w:val="clear" w:color="auto" w:fill="FFFFFF"/>
        <w:spacing w:after="0" w:line="240" w:lineRule="auto"/>
        <w:rPr>
          <w:b/>
        </w:rPr>
      </w:pPr>
      <w:r w:rsidRPr="0078596D">
        <w:rPr>
          <w:b/>
        </w:rPr>
        <w:t>Bildunterschrift:</w:t>
      </w:r>
    </w:p>
    <w:p w14:paraId="397A38AA" w14:textId="7FFDDC60" w:rsidR="00921638" w:rsidRPr="009E28E7" w:rsidRDefault="00921638" w:rsidP="00921638">
      <w:pPr>
        <w:shd w:val="clear" w:color="auto" w:fill="FFFFFF"/>
        <w:spacing w:after="0" w:line="240" w:lineRule="auto"/>
      </w:pPr>
      <w:r w:rsidRPr="009E28E7">
        <w:t xml:space="preserve">Bild 1: </w:t>
      </w:r>
      <w:r w:rsidR="00722805">
        <w:t xml:space="preserve">Kleine Chöre haben oft das Problem, dass sie gewisse Werke nicht mehr singen können, weil sie dafür zu wenig </w:t>
      </w:r>
      <w:r w:rsidR="00D059E4">
        <w:t>Männerstimmen</w:t>
      </w:r>
      <w:r w:rsidR="00722805">
        <w:t xml:space="preserve"> haben. </w:t>
      </w:r>
      <w:r w:rsidRPr="009E28E7">
        <w:t>Morten Schuldt-Jensen, Professor für Chorleitung an der Hochschule für Musik Freiburg</w:t>
      </w:r>
      <w:r w:rsidR="00722805">
        <w:t xml:space="preserve">, hat dafür eine Lösung entwickelt: Er schreibt </w:t>
      </w:r>
      <w:r w:rsidRPr="009E28E7">
        <w:t xml:space="preserve">1.000 </w:t>
      </w:r>
      <w:r w:rsidR="008A6792" w:rsidRPr="009E28E7">
        <w:rPr>
          <w:rFonts w:cs="Calibri"/>
        </w:rPr>
        <w:t>vier- bis siebenstimmige Chorsätze auf drei Stimmen</w:t>
      </w:r>
      <w:r w:rsidR="008A6792" w:rsidRPr="009E28E7">
        <w:t xml:space="preserve"> </w:t>
      </w:r>
      <w:r w:rsidR="008A6792">
        <w:t>um.</w:t>
      </w:r>
    </w:p>
    <w:p w14:paraId="20DC9426" w14:textId="77777777" w:rsidR="00921638" w:rsidRPr="009E28E7" w:rsidRDefault="00921638" w:rsidP="00921638">
      <w:pPr>
        <w:shd w:val="clear" w:color="auto" w:fill="FFFFFF"/>
        <w:spacing w:after="0" w:line="240" w:lineRule="auto"/>
      </w:pPr>
      <w:r w:rsidRPr="009E28E7">
        <w:t>Foto: Ramon Manuel Schneeweiß</w:t>
      </w:r>
    </w:p>
    <w:p w14:paraId="492C26BC" w14:textId="77777777" w:rsidR="00921638" w:rsidRPr="009E28E7" w:rsidRDefault="00921638" w:rsidP="00921638">
      <w:pPr>
        <w:shd w:val="clear" w:color="auto" w:fill="FFFFFF"/>
        <w:spacing w:after="0" w:line="240" w:lineRule="auto"/>
      </w:pPr>
    </w:p>
    <w:p w14:paraId="69C2418E" w14:textId="54177A17" w:rsidR="00B00192" w:rsidRPr="00346763" w:rsidRDefault="00921638" w:rsidP="00921638">
      <w:pPr>
        <w:shd w:val="clear" w:color="auto" w:fill="FFFFFF"/>
        <w:spacing w:after="0" w:line="240" w:lineRule="auto"/>
      </w:pPr>
      <w:r w:rsidRPr="009E28E7">
        <w:t xml:space="preserve">Bild 2: </w:t>
      </w:r>
      <w:r w:rsidR="008A6792" w:rsidRPr="009E28E7">
        <w:t>Die ersten 26 von 200 geplanten Bänden der Buchserie „SAM-Klang“ sind jetzt im Handel erhältlich.</w:t>
      </w:r>
      <w:r w:rsidR="008A6792">
        <w:t xml:space="preserve"> Darunter sind </w:t>
      </w:r>
      <w:r w:rsidR="008A6792" w:rsidRPr="00D4235A">
        <w:rPr>
          <w:rFonts w:cs="Calibri"/>
        </w:rPr>
        <w:t>britische Hymnen</w:t>
      </w:r>
      <w:r w:rsidR="008A6792">
        <w:rPr>
          <w:rFonts w:cs="Calibri"/>
        </w:rPr>
        <w:t>, Chorlieder von Felix Mendelssohn Bartholdy und Fanny Hensel, Joseph Haydns Oratorium „Die Schöpfung“ und Wolfgang Amadeus Mozarts Requiem. Die fehlenden Stimmen f</w:t>
      </w:r>
      <w:r w:rsidR="001A4FDA">
        <w:rPr>
          <w:rFonts w:cs="Calibri"/>
        </w:rPr>
        <w:t>ielen</w:t>
      </w:r>
      <w:r w:rsidR="008A6792">
        <w:rPr>
          <w:rFonts w:cs="Calibri"/>
        </w:rPr>
        <w:t xml:space="preserve"> den meisten Zuhörern nicht auf, erklärt Chorprofessor </w:t>
      </w:r>
      <w:r w:rsidR="008A6792" w:rsidRPr="009E28E7">
        <w:t>Morten Schuldt-Jensen</w:t>
      </w:r>
      <w:r w:rsidR="00722805">
        <w:rPr>
          <w:rFonts w:cs="Calibri"/>
        </w:rPr>
        <w:t>.</w:t>
      </w:r>
    </w:p>
    <w:sectPr w:rsidR="00B00192" w:rsidRPr="00346763"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0AFB" w14:textId="77777777" w:rsidR="00165FE1" w:rsidRDefault="00165FE1" w:rsidP="004378C1">
      <w:pPr>
        <w:spacing w:after="0" w:line="240" w:lineRule="auto"/>
      </w:pPr>
      <w:r>
        <w:separator/>
      </w:r>
    </w:p>
  </w:endnote>
  <w:endnote w:type="continuationSeparator" w:id="0">
    <w:p w14:paraId="22AFA693" w14:textId="77777777" w:rsidR="00165FE1" w:rsidRDefault="00165FE1"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165FE1"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F31947">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F31947">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165FE1"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" strokecolor="white [3212]">
              <v:textbox inset="0,0,0,0">
                <w:txbxContent>
                  <w:p w14:paraId="29F3E7BE" w14:textId="77777777" w:rsidR="00AD2997" w:rsidRPr="00AD2997" w:rsidRDefault="00DE2873"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03D9" w14:textId="77777777" w:rsidR="00165FE1" w:rsidRDefault="00165FE1" w:rsidP="004378C1">
      <w:pPr>
        <w:spacing w:after="0" w:line="240" w:lineRule="auto"/>
      </w:pPr>
      <w:r>
        <w:separator/>
      </w:r>
    </w:p>
  </w:footnote>
  <w:footnote w:type="continuationSeparator" w:id="0">
    <w:p w14:paraId="05345AA4" w14:textId="77777777" w:rsidR="00165FE1" w:rsidRDefault="00165FE1"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65FE1"/>
    <w:rsid w:val="001741D3"/>
    <w:rsid w:val="00174922"/>
    <w:rsid w:val="00186AD9"/>
    <w:rsid w:val="00190897"/>
    <w:rsid w:val="00191613"/>
    <w:rsid w:val="00197178"/>
    <w:rsid w:val="001A4FDA"/>
    <w:rsid w:val="001A793D"/>
    <w:rsid w:val="001B350C"/>
    <w:rsid w:val="001B58B1"/>
    <w:rsid w:val="001B60D2"/>
    <w:rsid w:val="001B6946"/>
    <w:rsid w:val="001C2AE4"/>
    <w:rsid w:val="001C40DD"/>
    <w:rsid w:val="001C6132"/>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276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B1A14"/>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28E0"/>
    <w:rsid w:val="006F4023"/>
    <w:rsid w:val="006F4073"/>
    <w:rsid w:val="006F4D3A"/>
    <w:rsid w:val="006F65D4"/>
    <w:rsid w:val="00700EAD"/>
    <w:rsid w:val="00702061"/>
    <w:rsid w:val="007054E8"/>
    <w:rsid w:val="007100BD"/>
    <w:rsid w:val="00722805"/>
    <w:rsid w:val="007238F5"/>
    <w:rsid w:val="0074696E"/>
    <w:rsid w:val="007469B2"/>
    <w:rsid w:val="00746DCF"/>
    <w:rsid w:val="00752E50"/>
    <w:rsid w:val="00763439"/>
    <w:rsid w:val="00773252"/>
    <w:rsid w:val="00774FDE"/>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792"/>
    <w:rsid w:val="008A6AC7"/>
    <w:rsid w:val="008B2C5C"/>
    <w:rsid w:val="008C49D7"/>
    <w:rsid w:val="008C4EB9"/>
    <w:rsid w:val="008C55F8"/>
    <w:rsid w:val="008D1D06"/>
    <w:rsid w:val="008D1D33"/>
    <w:rsid w:val="008D6DD2"/>
    <w:rsid w:val="008E287B"/>
    <w:rsid w:val="008E406C"/>
    <w:rsid w:val="008E47D3"/>
    <w:rsid w:val="008E6B26"/>
    <w:rsid w:val="008F2694"/>
    <w:rsid w:val="008F739C"/>
    <w:rsid w:val="0090035D"/>
    <w:rsid w:val="00900911"/>
    <w:rsid w:val="00902F3C"/>
    <w:rsid w:val="00921638"/>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9451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2947"/>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36A3F"/>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059E4"/>
    <w:rsid w:val="00D10C83"/>
    <w:rsid w:val="00D115B2"/>
    <w:rsid w:val="00D14BF4"/>
    <w:rsid w:val="00D2220A"/>
    <w:rsid w:val="00D30116"/>
    <w:rsid w:val="00D33123"/>
    <w:rsid w:val="00D3689F"/>
    <w:rsid w:val="00D42118"/>
    <w:rsid w:val="00D4235A"/>
    <w:rsid w:val="00D43C49"/>
    <w:rsid w:val="00D44C0B"/>
    <w:rsid w:val="00D512DD"/>
    <w:rsid w:val="00D52D26"/>
    <w:rsid w:val="00D551EA"/>
    <w:rsid w:val="00D617F8"/>
    <w:rsid w:val="00D61B2B"/>
    <w:rsid w:val="00D645E7"/>
    <w:rsid w:val="00D65614"/>
    <w:rsid w:val="00D65C10"/>
    <w:rsid w:val="00D72C2C"/>
    <w:rsid w:val="00D76479"/>
    <w:rsid w:val="00D85F9E"/>
    <w:rsid w:val="00D865E4"/>
    <w:rsid w:val="00DA171B"/>
    <w:rsid w:val="00DA7377"/>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47ED4"/>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11589"/>
    <w:rsid w:val="00F151C7"/>
    <w:rsid w:val="00F15316"/>
    <w:rsid w:val="00F204E6"/>
    <w:rsid w:val="00F31947"/>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18F5"/>
    <w:rsid w:val="00FE2578"/>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loesung-fuer-weltweites-chorprob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CDB1-868D-4B52-B155-01C5A11B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2022-12-12T10:38:00Z</cp:lastPrinted>
  <dcterms:created xsi:type="dcterms:W3CDTF">2022-12-12T13:11:00Z</dcterms:created>
  <dcterms:modified xsi:type="dcterms:W3CDTF">2022-12-12T13:11:00Z</dcterms:modified>
</cp:coreProperties>
</file>