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CA2D20">
      <w:pPr>
        <w:spacing w:after="0" w:line="240" w:lineRule="auto"/>
        <w:jc w:val="right"/>
      </w:pPr>
    </w:p>
    <w:p w14:paraId="1648F0CA" w14:textId="3A51BF0C" w:rsidR="00BA6A92" w:rsidRDefault="00C67636" w:rsidP="00CA2D20">
      <w:pPr>
        <w:spacing w:after="0" w:line="240" w:lineRule="auto"/>
      </w:pPr>
      <w:bookmarkStart w:id="0" w:name="_GoBack"/>
      <w:bookmarkEnd w:id="0"/>
      <w:r>
        <w:rPr>
          <w:b/>
        </w:rPr>
        <w:t>Presse</w:t>
      </w:r>
      <w:r w:rsidR="00935C50">
        <w:rPr>
          <w:b/>
        </w:rPr>
        <w:t>mitteilung</w:t>
      </w:r>
      <w:r>
        <w:rPr>
          <w:b/>
        </w:rPr>
        <w:br/>
      </w:r>
      <w:r w:rsidR="00D156E5" w:rsidRPr="00D156E5">
        <w:t>2</w:t>
      </w:r>
      <w:r w:rsidR="00565388" w:rsidRPr="00D156E5">
        <w:t xml:space="preserve">. </w:t>
      </w:r>
      <w:r w:rsidR="00D156E5" w:rsidRPr="00D156E5">
        <w:t>Februar</w:t>
      </w:r>
      <w:r w:rsidR="00565388" w:rsidRPr="00D156E5">
        <w:t xml:space="preserve"> </w:t>
      </w:r>
      <w:r w:rsidR="00EE1ADD" w:rsidRPr="00D156E5">
        <w:t>202</w:t>
      </w:r>
      <w:r w:rsidR="00CA7B8F" w:rsidRPr="00D156E5">
        <w:t>3</w:t>
      </w:r>
    </w:p>
    <w:p w14:paraId="0741CD76" w14:textId="77777777" w:rsidR="004A21D9" w:rsidRPr="00C67636" w:rsidRDefault="004A21D9" w:rsidP="00CA2D20">
      <w:pPr>
        <w:spacing w:after="0" w:line="240" w:lineRule="auto"/>
      </w:pPr>
    </w:p>
    <w:p w14:paraId="274F3290" w14:textId="260DFFBD" w:rsidR="00697E6F" w:rsidRDefault="00D156E5" w:rsidP="00CA2D20">
      <w:pPr>
        <w:spacing w:after="0" w:line="240" w:lineRule="auto"/>
        <w:rPr>
          <w:rFonts w:ascii="Calibri" w:hAnsi="Calibri" w:cs="Calibri"/>
          <w:b/>
          <w:sz w:val="28"/>
          <w:szCs w:val="28"/>
        </w:rPr>
      </w:pPr>
      <w:r w:rsidRPr="00D156E5">
        <w:rPr>
          <w:rFonts w:ascii="Calibri" w:hAnsi="Calibri" w:cs="Calibri"/>
          <w:b/>
          <w:sz w:val="28"/>
          <w:szCs w:val="28"/>
        </w:rPr>
        <w:t>Markus Eiche und Ludwig Holtmeier interpretier</w:t>
      </w:r>
      <w:r>
        <w:rPr>
          <w:rFonts w:ascii="Calibri" w:hAnsi="Calibri" w:cs="Calibri"/>
          <w:b/>
          <w:sz w:val="28"/>
          <w:szCs w:val="28"/>
        </w:rPr>
        <w:t>en Franz Schuberts „Winterreise“</w:t>
      </w:r>
    </w:p>
    <w:p w14:paraId="2558CCE9" w14:textId="77777777" w:rsidR="00FC6324" w:rsidRDefault="00FC6324" w:rsidP="00B24DBB">
      <w:pPr>
        <w:shd w:val="clear" w:color="auto" w:fill="FFFFFF" w:themeFill="background1"/>
        <w:spacing w:after="0" w:line="240" w:lineRule="auto"/>
        <w:ind w:firstLine="708"/>
        <w:rPr>
          <w:b/>
          <w:sz w:val="24"/>
          <w:szCs w:val="24"/>
        </w:rPr>
      </w:pPr>
    </w:p>
    <w:p w14:paraId="30F35C0A" w14:textId="63115AEE" w:rsidR="00697E6F" w:rsidRDefault="00D156E5" w:rsidP="00CA2D20">
      <w:pPr>
        <w:shd w:val="clear" w:color="auto" w:fill="FFFFFF" w:themeFill="background1"/>
        <w:spacing w:after="0" w:line="240" w:lineRule="auto"/>
        <w:rPr>
          <w:b/>
          <w:sz w:val="24"/>
          <w:szCs w:val="24"/>
        </w:rPr>
      </w:pPr>
      <w:r w:rsidRPr="00D156E5">
        <w:rPr>
          <w:b/>
          <w:sz w:val="24"/>
          <w:szCs w:val="24"/>
        </w:rPr>
        <w:t>Am 14. Februar 2023 steht um 19 Uhr im Wolfgang-Hoffmann-Saal der Hochschule für Musik Freiburg Franz Schuberts Liederzyklus „Winterreise“ nach Gedichten von Wilhelm Müller auf dem Programm. Der Bariton Markus Eiche interpretiert die Lieder, am Klav</w:t>
      </w:r>
      <w:r>
        <w:rPr>
          <w:b/>
          <w:sz w:val="24"/>
          <w:szCs w:val="24"/>
        </w:rPr>
        <w:t>ier begleitet Ludwig Holtmeier.</w:t>
      </w:r>
    </w:p>
    <w:p w14:paraId="031EABB3" w14:textId="77777777" w:rsidR="00697E6F" w:rsidRDefault="00697E6F" w:rsidP="00CA2D20">
      <w:pPr>
        <w:shd w:val="clear" w:color="auto" w:fill="FFFFFF" w:themeFill="background1"/>
        <w:spacing w:after="0" w:line="240" w:lineRule="auto"/>
        <w:rPr>
          <w:rFonts w:cs="Calibri"/>
        </w:rPr>
      </w:pPr>
    </w:p>
    <w:p w14:paraId="3C688F88" w14:textId="5A22B66C" w:rsidR="00D156E5" w:rsidRDefault="00D156E5" w:rsidP="00D156E5">
      <w:pPr>
        <w:shd w:val="clear" w:color="auto" w:fill="FFFFFF" w:themeFill="background1"/>
        <w:spacing w:after="0" w:line="240" w:lineRule="auto"/>
        <w:rPr>
          <w:rFonts w:cs="Calibri"/>
        </w:rPr>
      </w:pPr>
      <w:r w:rsidRPr="00D156E5">
        <w:rPr>
          <w:rFonts w:cs="Calibri"/>
        </w:rPr>
        <w:t>Die „Winterreise“ von 1827 gehört zu den populärsten Liederzyklen der Romantik und zum Repertoire vieler namhafter Sänger. Die romantische Lyrik Wilhelm Müllers hat viele Bedeutungsebenen und lässt dadurch einen großen Spielraum für Interpretationen. Allerdings legen das erste und das letzte Lied, „Gute Nacht“ und „Der Leiermann“, die Deutung nahe, dass der Zyklus wortwörtlich eine Reise beschreibt, die mit verschmähter Liebe beginnt und mit dem Tod endet.</w:t>
      </w:r>
      <w:r>
        <w:rPr>
          <w:rFonts w:cs="Calibri"/>
        </w:rPr>
        <w:t xml:space="preserve"> </w:t>
      </w:r>
      <w:r w:rsidRPr="00D156E5">
        <w:rPr>
          <w:rFonts w:cs="Calibri"/>
        </w:rPr>
        <w:t>Wilhelm Müller hat die Gedichte des Zyklus nach und nach veröffentlicht und erst mit der vollständigen Ausgabe 1824 eine Reihenfolge festgelegt. Franz Schubert hielt sich bei seiner Komposition allerdings nicht an diese Reihenfolge. Das war möglich, da die Gedichte keine klare Erzählung spinnen, sondern größtenteils Eindrücke wiedergeben.</w:t>
      </w:r>
    </w:p>
    <w:p w14:paraId="280C7723" w14:textId="77777777" w:rsidR="00D156E5" w:rsidRPr="00D156E5" w:rsidRDefault="00D156E5" w:rsidP="00D156E5">
      <w:pPr>
        <w:shd w:val="clear" w:color="auto" w:fill="FFFFFF" w:themeFill="background1"/>
        <w:spacing w:after="0" w:line="240" w:lineRule="auto"/>
        <w:rPr>
          <w:rFonts w:cs="Calibri"/>
        </w:rPr>
      </w:pPr>
    </w:p>
    <w:p w14:paraId="125727A8" w14:textId="77777777" w:rsidR="00D156E5" w:rsidRPr="00D156E5" w:rsidRDefault="00D156E5" w:rsidP="00D156E5">
      <w:pPr>
        <w:shd w:val="clear" w:color="auto" w:fill="FFFFFF" w:themeFill="background1"/>
        <w:spacing w:after="0" w:line="240" w:lineRule="auto"/>
        <w:rPr>
          <w:rFonts w:cs="Calibri"/>
          <w:b/>
        </w:rPr>
      </w:pPr>
      <w:r w:rsidRPr="00D156E5">
        <w:rPr>
          <w:rFonts w:cs="Calibri"/>
          <w:b/>
        </w:rPr>
        <w:t>Jedes Lied steht für eine Emotion</w:t>
      </w:r>
    </w:p>
    <w:p w14:paraId="458C079A" w14:textId="77777777" w:rsidR="00D156E5" w:rsidRPr="00D156E5" w:rsidRDefault="00D156E5" w:rsidP="00D156E5">
      <w:pPr>
        <w:shd w:val="clear" w:color="auto" w:fill="FFFFFF" w:themeFill="background1"/>
        <w:spacing w:after="0" w:line="240" w:lineRule="auto"/>
        <w:rPr>
          <w:rFonts w:cs="Calibri"/>
        </w:rPr>
      </w:pPr>
    </w:p>
    <w:p w14:paraId="349903F1" w14:textId="4140F724" w:rsidR="00D156E5" w:rsidRDefault="00D156E5" w:rsidP="00D156E5">
      <w:pPr>
        <w:shd w:val="clear" w:color="auto" w:fill="FFFFFF" w:themeFill="background1"/>
        <w:spacing w:after="0" w:line="240" w:lineRule="auto"/>
        <w:rPr>
          <w:rFonts w:cs="Calibri"/>
        </w:rPr>
      </w:pPr>
      <w:r w:rsidRPr="00D156E5">
        <w:rPr>
          <w:rFonts w:cs="Calibri"/>
        </w:rPr>
        <w:t xml:space="preserve">Markus Eiche, seit 2016 Professor für Gesang an der Hochschule für Musik Freiburg, beschäftigt sich seit langem mit der </w:t>
      </w:r>
      <w:r w:rsidR="004343E3">
        <w:rPr>
          <w:rFonts w:cs="Calibri"/>
        </w:rPr>
        <w:t>„</w:t>
      </w:r>
      <w:r w:rsidRPr="00D156E5">
        <w:rPr>
          <w:rFonts w:cs="Calibri"/>
        </w:rPr>
        <w:t>Winterreise</w:t>
      </w:r>
      <w:r w:rsidR="004343E3">
        <w:rPr>
          <w:rFonts w:cs="Calibri"/>
        </w:rPr>
        <w:t>“</w:t>
      </w:r>
      <w:r w:rsidRPr="00D156E5">
        <w:rPr>
          <w:rFonts w:cs="Calibri"/>
        </w:rPr>
        <w:t xml:space="preserve">. Er singt die Lieder des Zyklus statt in Schuberts Reihenfolge in der Reihenfolge der Müller’schen Gesamtausgabe. Durch die Änderung wird die Logik einer Reisebeschreibung aufgebrochen und es bietet sich eine neue Interpretationsmöglichkeit der Texte. „Im Leben gibt es immer wieder Aha-Momente, mit denen sich plötzlich alles ändert: Sichtweisen, Einstellungen, Gefühle. Für mich fächert die </w:t>
      </w:r>
      <w:r w:rsidR="004343E3">
        <w:rPr>
          <w:rFonts w:cs="Calibri"/>
        </w:rPr>
        <w:t>‚</w:t>
      </w:r>
      <w:r w:rsidRPr="00D156E5">
        <w:rPr>
          <w:rFonts w:cs="Calibri"/>
        </w:rPr>
        <w:t>Winterreise</w:t>
      </w:r>
      <w:r w:rsidR="004343E3">
        <w:rPr>
          <w:rFonts w:cs="Calibri"/>
        </w:rPr>
        <w:t>‘</w:t>
      </w:r>
      <w:r w:rsidRPr="00D156E5">
        <w:rPr>
          <w:rFonts w:cs="Calibri"/>
        </w:rPr>
        <w:t xml:space="preserve"> als Ganzes betrachtet das emotionale Erleben einer solch grundlegend neuen Erkenntnis auf, die wir in einem Moment erfahren können“, erläutert Markus Eiche seine Sichtweise. Ein solches Erlebnis kann eine überwältigende Fülle gleichzeitig wirkender und auch widersprüchlicher Emotionen wie Liebe, Hass, Begeisterung oder Gleichmut mit sich bringen. „Wie ein Prisma weißes Licht in seine Spektralfarben aufbricht, so fächert die </w:t>
      </w:r>
      <w:r>
        <w:rPr>
          <w:rFonts w:cs="Calibri"/>
        </w:rPr>
        <w:t>‚</w:t>
      </w:r>
      <w:r w:rsidRPr="00D156E5">
        <w:rPr>
          <w:rFonts w:cs="Calibri"/>
        </w:rPr>
        <w:t>Winterreise</w:t>
      </w:r>
      <w:r>
        <w:rPr>
          <w:rFonts w:cs="Calibri"/>
        </w:rPr>
        <w:t>‘</w:t>
      </w:r>
      <w:r w:rsidRPr="00D156E5">
        <w:rPr>
          <w:rFonts w:cs="Calibri"/>
        </w:rPr>
        <w:t xml:space="preserve"> mit ihren Liedern die Emotionen auf, die zusammengenommen dieses Aha-Erlebnis darstellen, mit dem sich das Leben komplett ändert. ,Der Leiermann‘ wird so betrachtet zur Pforte, durch die man mit dieser neuen Erkenntnis die eigenen neuen Möglichkeiten im</w:t>
      </w:r>
      <w:r w:rsidR="00922059">
        <w:rPr>
          <w:rFonts w:cs="Calibri"/>
        </w:rPr>
        <w:t xml:space="preserve"> Leben erkennen und ab sofort </w:t>
      </w:r>
      <w:r w:rsidRPr="00D156E5">
        <w:rPr>
          <w:rFonts w:cs="Calibri"/>
        </w:rPr>
        <w:t>schreiten kann.“</w:t>
      </w:r>
    </w:p>
    <w:p w14:paraId="703B2295" w14:textId="58D5114C" w:rsidR="00D156E5" w:rsidRDefault="00D156E5" w:rsidP="00D156E5">
      <w:pPr>
        <w:shd w:val="clear" w:color="auto" w:fill="FFFFFF" w:themeFill="background1"/>
        <w:spacing w:after="0" w:line="240" w:lineRule="auto"/>
        <w:rPr>
          <w:rFonts w:cs="Calibri"/>
        </w:rPr>
      </w:pPr>
    </w:p>
    <w:p w14:paraId="5ADC03D6" w14:textId="1BF98C62" w:rsidR="00D156E5" w:rsidRPr="00D156E5" w:rsidRDefault="00D156E5" w:rsidP="00D156E5">
      <w:pPr>
        <w:shd w:val="clear" w:color="auto" w:fill="FFFFFF" w:themeFill="background1"/>
        <w:spacing w:after="0" w:line="240" w:lineRule="auto"/>
        <w:rPr>
          <w:rFonts w:cs="Calibri"/>
          <w:b/>
        </w:rPr>
      </w:pPr>
      <w:r>
        <w:rPr>
          <w:rFonts w:cs="Calibri"/>
          <w:b/>
        </w:rPr>
        <w:t>„Freiheit macht die Kunst aus“</w:t>
      </w:r>
    </w:p>
    <w:p w14:paraId="4BD3C148" w14:textId="77777777" w:rsidR="00D156E5" w:rsidRPr="00D156E5" w:rsidRDefault="00D156E5" w:rsidP="00D156E5">
      <w:pPr>
        <w:shd w:val="clear" w:color="auto" w:fill="FFFFFF" w:themeFill="background1"/>
        <w:spacing w:after="0" w:line="240" w:lineRule="auto"/>
        <w:rPr>
          <w:rFonts w:cs="Calibri"/>
        </w:rPr>
      </w:pPr>
    </w:p>
    <w:p w14:paraId="47A751CA" w14:textId="238F5EC0" w:rsidR="00D72C2C" w:rsidRDefault="00D156E5" w:rsidP="00D156E5">
      <w:pPr>
        <w:shd w:val="clear" w:color="auto" w:fill="FFFFFF" w:themeFill="background1"/>
        <w:spacing w:after="0" w:line="240" w:lineRule="auto"/>
        <w:rPr>
          <w:rFonts w:cs="Calibri"/>
        </w:rPr>
      </w:pPr>
      <w:r w:rsidRPr="00D156E5">
        <w:rPr>
          <w:rFonts w:cs="Calibri"/>
        </w:rPr>
        <w:t xml:space="preserve">Dass er mit dieser Sichtweise ein interpretatorisches Wagnis eingeht, ist Markus Eiche bewusst, doch er sieht sich in einer Vorbildrolle. Die Studierenden der Hochschule für </w:t>
      </w:r>
      <w:r w:rsidRPr="00D156E5">
        <w:rPr>
          <w:rFonts w:cs="Calibri"/>
        </w:rPr>
        <w:lastRenderedPageBreak/>
        <w:t>Musik Freiburg sollen in ihrem Studium lernen, eigene künstlerische Wege zu verfolgen. „Unsere Studierenden sind oft sehr stark davon geprägt, inneren oder äußeren Erwartungen gerecht zu werden, und sind dabei besonders darauf bedacht, alles ,richtig‘ zu machen. Bei einem künstlerischen Entwicklungsprozess kommt es aber darauf an, sich die Freiheit zu nehmen, eigene Ideen und Möglichkeiten zu verfolgen. Die Freiheit, sich in einem selbst gesteckten Rahmen frei bewegen zu können, macht die Kunst aus. Kategorien wie ,richtig‘ oder ,falsch‘ schränken die eigenen Möglichkeiten und damit die eigene künstlerische Entwicklung ein“</w:t>
      </w:r>
      <w:r>
        <w:rPr>
          <w:rFonts w:cs="Calibri"/>
        </w:rPr>
        <w:t>, sagt Markus Eiche.</w:t>
      </w:r>
      <w:r w:rsidRPr="00D156E5">
        <w:rPr>
          <w:rFonts w:cs="Calibri"/>
        </w:rPr>
        <w:t xml:space="preserve"> Dabei müsse man auch das Risiko des Scheiterns eingehen. Ob der renommierte Bariton zusammen mit dem Pianisten Ludwig Holtmeier, Professor für Musiktheorie und Rektor der Hochschule, mit seiner Interpretation überzeugen kann, entscheidet am Ende das Publikum.</w:t>
      </w:r>
    </w:p>
    <w:p w14:paraId="351E8755" w14:textId="77777777" w:rsidR="00BC0AEC" w:rsidRDefault="00BC0AEC" w:rsidP="00CA2D20">
      <w:pPr>
        <w:spacing w:after="0" w:line="240" w:lineRule="auto"/>
        <w:rPr>
          <w:rFonts w:cs="Calibri"/>
        </w:rPr>
      </w:pPr>
    </w:p>
    <w:p w14:paraId="26088177" w14:textId="77777777" w:rsidR="00CA2D20" w:rsidRPr="004A21D9" w:rsidRDefault="00CA2D20" w:rsidP="00CA2D20">
      <w:pPr>
        <w:spacing w:after="0" w:line="240" w:lineRule="auto"/>
      </w:pPr>
    </w:p>
    <w:p w14:paraId="28466227" w14:textId="77777777" w:rsidR="0035328D" w:rsidRPr="00F631B7" w:rsidRDefault="0035328D" w:rsidP="00CA2D20">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2F3035FB" w14:textId="77777777" w:rsidR="0035328D" w:rsidRDefault="0035328D" w:rsidP="00CA2D20">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„Collège doctoral franco-allemand“</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Université</w:t>
      </w:r>
      <w:r>
        <w:rPr>
          <w:sz w:val="18"/>
          <w:szCs w:val="18"/>
        </w:rPr>
        <w:t xml:space="preserve"> </w:t>
      </w:r>
      <w:r w:rsidRPr="00F151C7">
        <w:rPr>
          <w:sz w:val="18"/>
          <w:szCs w:val="18"/>
        </w:rPr>
        <w:t>de Strasbourg und der Haute école des arts du</w:t>
      </w:r>
      <w:r>
        <w:rPr>
          <w:sz w:val="18"/>
          <w:szCs w:val="18"/>
        </w:rPr>
        <w:t xml:space="preserve"> </w:t>
      </w:r>
      <w:r w:rsidRPr="00F151C7">
        <w:rPr>
          <w:sz w:val="18"/>
          <w:szCs w:val="18"/>
        </w:rPr>
        <w:t xml:space="preserve">Rhin (HEAR)/Académie supérieure de musique de Strasbourg </w:t>
      </w:r>
      <w:r>
        <w:rPr>
          <w:sz w:val="18"/>
          <w:szCs w:val="18"/>
        </w:rPr>
        <w:t>betreibt</w:t>
      </w:r>
      <w:r w:rsidRPr="00F631B7">
        <w:rPr>
          <w:sz w:val="18"/>
          <w:szCs w:val="18"/>
        </w:rPr>
        <w:t>.</w:t>
      </w:r>
    </w:p>
    <w:p w14:paraId="2DD9250D" w14:textId="04CF00DF" w:rsidR="001C226D" w:rsidRDefault="00410E48" w:rsidP="00CA2D20">
      <w:pPr>
        <w:spacing w:after="0" w:line="240" w:lineRule="auto"/>
        <w:rPr>
          <w:sz w:val="18"/>
          <w:szCs w:val="18"/>
        </w:rPr>
      </w:pPr>
      <w:hyperlink r:id="rId8" w:history="1">
        <w:r w:rsidR="001C226D" w:rsidRPr="00CE37DF">
          <w:rPr>
            <w:rStyle w:val="Hyperlink"/>
            <w:sz w:val="18"/>
            <w:szCs w:val="18"/>
          </w:rPr>
          <w:t>https://www.mh-freiburg.de/</w:t>
        </w:r>
      </w:hyperlink>
    </w:p>
    <w:p w14:paraId="6819ADB6" w14:textId="15C9B877" w:rsidR="0092683E" w:rsidRDefault="0092683E" w:rsidP="00CA2D20">
      <w:pPr>
        <w:spacing w:after="0" w:line="240" w:lineRule="auto"/>
      </w:pPr>
    </w:p>
    <w:p w14:paraId="2F5B8481" w14:textId="77777777" w:rsidR="00CA2D20" w:rsidRDefault="00CA2D20" w:rsidP="00CA2D20">
      <w:pPr>
        <w:spacing w:after="0" w:line="240" w:lineRule="auto"/>
      </w:pPr>
    </w:p>
    <w:p w14:paraId="667BF116" w14:textId="7240924E" w:rsidR="007B7497" w:rsidRPr="004343E3" w:rsidRDefault="00206803" w:rsidP="00CA2D20">
      <w:pPr>
        <w:spacing w:after="0" w:line="240" w:lineRule="auto"/>
        <w:rPr>
          <w:b/>
          <w:sz w:val="28"/>
          <w:szCs w:val="28"/>
        </w:rPr>
      </w:pPr>
      <w:r w:rsidRPr="004343E3">
        <w:rPr>
          <w:b/>
          <w:sz w:val="28"/>
          <w:szCs w:val="28"/>
        </w:rPr>
        <w:t>D</w:t>
      </w:r>
      <w:r w:rsidR="00FC6324" w:rsidRPr="004343E3">
        <w:rPr>
          <w:b/>
          <w:sz w:val="28"/>
          <w:szCs w:val="28"/>
        </w:rPr>
        <w:t>as Konzert</w:t>
      </w:r>
    </w:p>
    <w:p w14:paraId="705B19F2" w14:textId="338C5EA0" w:rsidR="00D156E5" w:rsidRDefault="00D156E5" w:rsidP="00D156E5">
      <w:pPr>
        <w:spacing w:after="0" w:line="240" w:lineRule="auto"/>
      </w:pPr>
      <w:r>
        <w:t>Dienstag, 14. Februar 2023, 19 Uhr</w:t>
      </w:r>
    </w:p>
    <w:p w14:paraId="71FF4808" w14:textId="77777777" w:rsidR="00D156E5" w:rsidRDefault="00D156E5" w:rsidP="00D156E5">
      <w:pPr>
        <w:spacing w:after="0" w:line="240" w:lineRule="auto"/>
      </w:pPr>
      <w:r>
        <w:t>Hochschule für Musik Freiburg, Wolfgang-Hoffmann-Saal</w:t>
      </w:r>
    </w:p>
    <w:p w14:paraId="697B4321" w14:textId="6A50A979" w:rsidR="00D156E5" w:rsidRDefault="00D156E5" w:rsidP="00D156E5">
      <w:pPr>
        <w:spacing w:after="0" w:line="240" w:lineRule="auto"/>
      </w:pPr>
      <w:r>
        <w:t>Winterreise</w:t>
      </w:r>
    </w:p>
    <w:p w14:paraId="38CB3C4E" w14:textId="77777777" w:rsidR="00D156E5" w:rsidRDefault="00D156E5" w:rsidP="00D156E5">
      <w:pPr>
        <w:spacing w:after="0" w:line="240" w:lineRule="auto"/>
      </w:pPr>
      <w:r>
        <w:t>Liederabend mit Markus Eiche und Ludwig Holtmeier</w:t>
      </w:r>
    </w:p>
    <w:p w14:paraId="2B16EAD5" w14:textId="77777777" w:rsidR="00D156E5" w:rsidRDefault="00D156E5" w:rsidP="00D156E5">
      <w:pPr>
        <w:spacing w:after="0" w:line="240" w:lineRule="auto"/>
      </w:pPr>
    </w:p>
    <w:p w14:paraId="7BBA0C26" w14:textId="77777777" w:rsidR="00D156E5" w:rsidRPr="00D156E5" w:rsidRDefault="00D156E5" w:rsidP="00D156E5">
      <w:pPr>
        <w:spacing w:after="0" w:line="240" w:lineRule="auto"/>
        <w:rPr>
          <w:b/>
        </w:rPr>
      </w:pPr>
      <w:r w:rsidRPr="00D156E5">
        <w:rPr>
          <w:b/>
        </w:rPr>
        <w:t>Mitwirkende</w:t>
      </w:r>
    </w:p>
    <w:p w14:paraId="2B4D133C" w14:textId="77777777" w:rsidR="00D156E5" w:rsidRDefault="00D156E5" w:rsidP="00D156E5">
      <w:pPr>
        <w:spacing w:after="0" w:line="240" w:lineRule="auto"/>
      </w:pPr>
      <w:r>
        <w:t>Markus Eiche → Bariton</w:t>
      </w:r>
    </w:p>
    <w:p w14:paraId="46E7BF76" w14:textId="77777777" w:rsidR="00D156E5" w:rsidRDefault="00D156E5" w:rsidP="00D156E5">
      <w:pPr>
        <w:spacing w:after="0" w:line="240" w:lineRule="auto"/>
      </w:pPr>
      <w:r>
        <w:t>Ludwig Holtmeier → Klavier</w:t>
      </w:r>
    </w:p>
    <w:p w14:paraId="293BA487" w14:textId="77777777" w:rsidR="00D156E5" w:rsidRDefault="00D156E5" w:rsidP="00D156E5">
      <w:pPr>
        <w:spacing w:after="0" w:line="240" w:lineRule="auto"/>
      </w:pPr>
    </w:p>
    <w:p w14:paraId="43A8E377" w14:textId="77777777" w:rsidR="00D156E5" w:rsidRPr="00D156E5" w:rsidRDefault="00D156E5" w:rsidP="00D156E5">
      <w:pPr>
        <w:spacing w:after="0" w:line="240" w:lineRule="auto"/>
        <w:rPr>
          <w:b/>
        </w:rPr>
      </w:pPr>
      <w:r w:rsidRPr="00D156E5">
        <w:rPr>
          <w:b/>
        </w:rPr>
        <w:t>Programm</w:t>
      </w:r>
    </w:p>
    <w:p w14:paraId="2E43BF04" w14:textId="319C20AA" w:rsidR="00D156E5" w:rsidRDefault="00303B8B" w:rsidP="00D156E5">
      <w:pPr>
        <w:spacing w:after="0" w:line="240" w:lineRule="auto"/>
      </w:pPr>
      <w:r>
        <w:t xml:space="preserve">Franz Schubert → </w:t>
      </w:r>
      <w:r w:rsidR="00D156E5">
        <w:t>Winterreise</w:t>
      </w:r>
    </w:p>
    <w:p w14:paraId="341ED1F7" w14:textId="77777777" w:rsidR="00D156E5" w:rsidRDefault="00D156E5" w:rsidP="00D156E5">
      <w:pPr>
        <w:spacing w:after="0" w:line="240" w:lineRule="auto"/>
      </w:pPr>
    </w:p>
    <w:p w14:paraId="3DF3E87C" w14:textId="3473F55D" w:rsidR="00562B95" w:rsidRDefault="00D156E5" w:rsidP="00D156E5">
      <w:pPr>
        <w:spacing w:after="0" w:line="240" w:lineRule="auto"/>
      </w:pPr>
      <w:r>
        <w:t>Eintritt: 8 Euro, 4 Euro ermäßigt, 5 Euro für Mitglieder der Fördergesellschaft</w:t>
      </w:r>
      <w:r w:rsidR="00B24DBB">
        <w:t xml:space="preserve"> der Hochschule für Musik Freiburg</w:t>
      </w:r>
    </w:p>
    <w:p w14:paraId="287D7BB4" w14:textId="123D0540" w:rsidR="0061720A" w:rsidRDefault="0061720A">
      <w:r>
        <w:br w:type="page"/>
      </w:r>
    </w:p>
    <w:p w14:paraId="53552889" w14:textId="3BDCD12E" w:rsidR="0035328D" w:rsidRPr="00CC5AB8" w:rsidRDefault="0035328D" w:rsidP="00CA2D20">
      <w:pPr>
        <w:spacing w:after="0" w:line="240" w:lineRule="auto"/>
        <w:rPr>
          <w:b/>
          <w:sz w:val="28"/>
          <w:szCs w:val="28"/>
        </w:rPr>
      </w:pPr>
      <w:r w:rsidRPr="00CC5AB8">
        <w:rPr>
          <w:b/>
          <w:sz w:val="28"/>
          <w:szCs w:val="28"/>
        </w:rPr>
        <w:lastRenderedPageBreak/>
        <w:t>Bildmaterial</w:t>
      </w:r>
    </w:p>
    <w:p w14:paraId="331DC0BC" w14:textId="77777777" w:rsidR="001453EB" w:rsidRPr="001453EB" w:rsidRDefault="001453EB" w:rsidP="00CA2D20">
      <w:pPr>
        <w:spacing w:after="0" w:line="240" w:lineRule="auto"/>
      </w:pPr>
    </w:p>
    <w:p w14:paraId="0500E232" w14:textId="77777777" w:rsidR="0035328D" w:rsidRPr="00CC5AB8" w:rsidRDefault="0035328D" w:rsidP="00CA2D20">
      <w:pPr>
        <w:spacing w:after="0" w:line="240" w:lineRule="auto"/>
        <w:rPr>
          <w:b/>
        </w:rPr>
      </w:pPr>
      <w:r w:rsidRPr="00CC5AB8">
        <w:rPr>
          <w:b/>
        </w:rPr>
        <w:t>Download in Druckgröße unter:</w:t>
      </w:r>
    </w:p>
    <w:p w14:paraId="498FAB30" w14:textId="306F7B0C" w:rsidR="00024C3B" w:rsidRDefault="00410E48" w:rsidP="00CA2D20">
      <w:pPr>
        <w:spacing w:after="0" w:line="240" w:lineRule="auto"/>
        <w:rPr>
          <w:rStyle w:val="Hyperlink"/>
        </w:rPr>
      </w:pPr>
      <w:hyperlink r:id="rId9" w:history="1">
        <w:r w:rsidR="00E5749E" w:rsidRPr="00BE2795">
          <w:rPr>
            <w:rStyle w:val="Hyperlink"/>
          </w:rPr>
          <w:t>https://www.mh-freiburg.de/hochschule/allgemeines/aktuelles/details/markus-eiche-und-ludwig-holtmeier-interpretieren-franz-schuberts-winterreise</w:t>
        </w:r>
      </w:hyperlink>
    </w:p>
    <w:p w14:paraId="222D312F" w14:textId="77777777" w:rsidR="0035328D" w:rsidRPr="00E5749E" w:rsidRDefault="0035328D" w:rsidP="00CA2D20">
      <w:pPr>
        <w:spacing w:after="0" w:line="240" w:lineRule="auto"/>
      </w:pPr>
    </w:p>
    <w:p w14:paraId="4345D278" w14:textId="52C40EAA" w:rsidR="00565388" w:rsidRPr="00682CC1" w:rsidRDefault="0035328D" w:rsidP="00CA2D20">
      <w:pPr>
        <w:shd w:val="clear" w:color="auto" w:fill="FFFFFF" w:themeFill="background1"/>
        <w:spacing w:after="0" w:line="240" w:lineRule="auto"/>
      </w:pPr>
      <w:r w:rsidRPr="00E5749E">
        <w:rPr>
          <w:b/>
        </w:rPr>
        <w:t>Bildunterschrift:</w:t>
      </w:r>
      <w:r w:rsidRPr="00346763">
        <w:br/>
      </w:r>
      <w:r w:rsidRPr="00682CC1">
        <w:t>Bild 1:</w:t>
      </w:r>
      <w:r w:rsidR="007B704F" w:rsidRPr="00682CC1">
        <w:t xml:space="preserve"> </w:t>
      </w:r>
      <w:r w:rsidR="0061720A">
        <w:t xml:space="preserve">Der Bariton </w:t>
      </w:r>
      <w:r w:rsidR="00D156E5" w:rsidRPr="00682CC1">
        <w:t xml:space="preserve">Markus Eiche </w:t>
      </w:r>
      <w:r w:rsidR="004343E3" w:rsidRPr="00682CC1">
        <w:t>ist</w:t>
      </w:r>
      <w:r w:rsidR="004343E3" w:rsidRPr="00682CC1">
        <w:rPr>
          <w:rFonts w:cs="Calibri"/>
        </w:rPr>
        <w:t xml:space="preserve"> seit 2016 Professor für Gesang an der Hochschule für Musik Freiburg</w:t>
      </w:r>
      <w:r w:rsidR="0061720A">
        <w:rPr>
          <w:rFonts w:cs="Calibri"/>
        </w:rPr>
        <w:t xml:space="preserve"> und </w:t>
      </w:r>
      <w:r w:rsidR="004343E3" w:rsidRPr="00682CC1">
        <w:rPr>
          <w:rFonts w:cs="Calibri"/>
        </w:rPr>
        <w:t xml:space="preserve">beschäftigt sich seit langem mit der </w:t>
      </w:r>
      <w:r w:rsidR="00682CC1" w:rsidRPr="00682CC1">
        <w:rPr>
          <w:rFonts w:cs="Calibri"/>
        </w:rPr>
        <w:t>„Winterreise“</w:t>
      </w:r>
      <w:r w:rsidR="00682CC1">
        <w:rPr>
          <w:rFonts w:cs="Calibri"/>
        </w:rPr>
        <w:t xml:space="preserve">. Der Liederzyklus aus dem Jahr </w:t>
      </w:r>
      <w:r w:rsidR="00682CC1" w:rsidRPr="00682CC1">
        <w:rPr>
          <w:rFonts w:cs="Calibri"/>
        </w:rPr>
        <w:t>1827</w:t>
      </w:r>
      <w:r w:rsidR="00682CC1">
        <w:rPr>
          <w:rFonts w:cs="Calibri"/>
        </w:rPr>
        <w:t xml:space="preserve"> gehört zu den </w:t>
      </w:r>
      <w:r w:rsidR="00682CC1" w:rsidRPr="00682CC1">
        <w:rPr>
          <w:rFonts w:cs="Calibri"/>
        </w:rPr>
        <w:t>populä</w:t>
      </w:r>
      <w:r w:rsidR="00682CC1">
        <w:rPr>
          <w:rFonts w:cs="Calibri"/>
        </w:rPr>
        <w:t>rsten Liederzyklen der Romantik</w:t>
      </w:r>
      <w:r w:rsidR="00682CC1" w:rsidRPr="00682CC1">
        <w:rPr>
          <w:rFonts w:cs="Calibri"/>
        </w:rPr>
        <w:t>.</w:t>
      </w:r>
    </w:p>
    <w:p w14:paraId="491C1A85" w14:textId="6ED175C5" w:rsidR="00CB0B50" w:rsidRPr="00682CC1" w:rsidRDefault="00B00192" w:rsidP="00CA2D20">
      <w:pPr>
        <w:spacing w:after="0" w:line="240" w:lineRule="auto"/>
      </w:pPr>
      <w:r w:rsidRPr="00682CC1">
        <w:t>Foto</w:t>
      </w:r>
      <w:r w:rsidR="00F204E6" w:rsidRPr="00682CC1">
        <w:t>:</w:t>
      </w:r>
      <w:r w:rsidR="00565388" w:rsidRPr="00682CC1">
        <w:t xml:space="preserve"> </w:t>
      </w:r>
      <w:r w:rsidR="006B70FD" w:rsidRPr="006B70FD">
        <w:t>Fumiaki</w:t>
      </w:r>
      <w:r w:rsidR="006B70FD">
        <w:t xml:space="preserve"> </w:t>
      </w:r>
      <w:r w:rsidR="006B70FD" w:rsidRPr="006B70FD">
        <w:t>Fujimoto</w:t>
      </w:r>
    </w:p>
    <w:p w14:paraId="7159986D" w14:textId="77777777" w:rsidR="004D5F4F" w:rsidRPr="00682CC1" w:rsidRDefault="004D5F4F" w:rsidP="00CA2D20">
      <w:pPr>
        <w:spacing w:after="0" w:line="240" w:lineRule="auto"/>
      </w:pPr>
    </w:p>
    <w:p w14:paraId="153980B1" w14:textId="22C7FF07" w:rsidR="004D5F4F" w:rsidRPr="00682CC1" w:rsidRDefault="004D5F4F" w:rsidP="0061720A">
      <w:pPr>
        <w:shd w:val="clear" w:color="auto" w:fill="FFFFFF" w:themeFill="background1"/>
        <w:spacing w:after="0" w:line="240" w:lineRule="auto"/>
      </w:pPr>
      <w:r w:rsidRPr="00682CC1">
        <w:t>Bild 2:</w:t>
      </w:r>
      <w:r w:rsidR="007B704F" w:rsidRPr="00682CC1">
        <w:t xml:space="preserve"> </w:t>
      </w:r>
      <w:r w:rsidR="0061720A" w:rsidRPr="00D156E5">
        <w:rPr>
          <w:rFonts w:cs="Calibri"/>
        </w:rPr>
        <w:t xml:space="preserve">Pianist Ludwig Holtmeier, </w:t>
      </w:r>
      <w:r w:rsidR="0061720A">
        <w:rPr>
          <w:rFonts w:cs="Calibri"/>
        </w:rPr>
        <w:t xml:space="preserve">der Markus Eiche am Klavier begleitet, ist </w:t>
      </w:r>
      <w:r w:rsidR="0061720A" w:rsidRPr="00D156E5">
        <w:rPr>
          <w:rFonts w:cs="Calibri"/>
        </w:rPr>
        <w:t>Professor für Musiktheorie und Rektor der Hochschule</w:t>
      </w:r>
      <w:r w:rsidR="0061720A">
        <w:rPr>
          <w:rFonts w:cs="Calibri"/>
        </w:rPr>
        <w:t xml:space="preserve"> für Musik Freiburg</w:t>
      </w:r>
      <w:r w:rsidR="0061720A" w:rsidRPr="00D156E5">
        <w:rPr>
          <w:rFonts w:cs="Calibri"/>
        </w:rPr>
        <w:t>.</w:t>
      </w:r>
    </w:p>
    <w:p w14:paraId="5B410DFB" w14:textId="19B79EA1" w:rsidR="00B00192" w:rsidRDefault="00B00192" w:rsidP="00CA2D20">
      <w:pPr>
        <w:spacing w:after="0" w:line="240" w:lineRule="auto"/>
      </w:pPr>
      <w:r w:rsidRPr="00682CC1">
        <w:t>Foto</w:t>
      </w:r>
      <w:r w:rsidR="00190897" w:rsidRPr="00682CC1">
        <w:t>:</w:t>
      </w:r>
      <w:r w:rsidR="00565388">
        <w:t xml:space="preserve"> </w:t>
      </w:r>
      <w:r w:rsidR="0061720A">
        <w:t>Ramon Manuel Schneeweiß</w:t>
      </w:r>
    </w:p>
    <w:sectPr w:rsidR="00B00192"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5AC70" w14:textId="77777777" w:rsidR="00410E48" w:rsidRDefault="00410E48" w:rsidP="004378C1">
      <w:pPr>
        <w:spacing w:after="0" w:line="240" w:lineRule="auto"/>
      </w:pPr>
      <w:r>
        <w:separator/>
      </w:r>
    </w:p>
  </w:endnote>
  <w:endnote w:type="continuationSeparator" w:id="0">
    <w:p w14:paraId="54AA449E" w14:textId="77777777" w:rsidR="00410E48" w:rsidRDefault="00410E4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39405C74" w:rsidR="00AD2997" w:rsidRPr="00AD2997" w:rsidRDefault="00410E48"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303B8B">
              <w:rPr>
                <w:bCs/>
                <w:noProof/>
                <w:sz w:val="16"/>
                <w:szCs w:val="16"/>
              </w:rPr>
              <w:t>1</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303B8B">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410E48"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9D6B55"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7A5CD" w14:textId="77777777" w:rsidR="00410E48" w:rsidRDefault="00410E48" w:rsidP="004378C1">
      <w:pPr>
        <w:spacing w:after="0" w:line="240" w:lineRule="auto"/>
      </w:pPr>
      <w:r>
        <w:separator/>
      </w:r>
    </w:p>
  </w:footnote>
  <w:footnote w:type="continuationSeparator" w:id="0">
    <w:p w14:paraId="08AA8CFF" w14:textId="77777777" w:rsidR="00410E48" w:rsidRDefault="00410E48"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24C3B"/>
    <w:rsid w:val="00035B1B"/>
    <w:rsid w:val="00040C7E"/>
    <w:rsid w:val="00043D95"/>
    <w:rsid w:val="00055B3C"/>
    <w:rsid w:val="00060372"/>
    <w:rsid w:val="000626C3"/>
    <w:rsid w:val="000653E0"/>
    <w:rsid w:val="000802E7"/>
    <w:rsid w:val="00082C07"/>
    <w:rsid w:val="000860B7"/>
    <w:rsid w:val="00092A5B"/>
    <w:rsid w:val="00092C28"/>
    <w:rsid w:val="00093601"/>
    <w:rsid w:val="00093AD5"/>
    <w:rsid w:val="000A1980"/>
    <w:rsid w:val="000B50AF"/>
    <w:rsid w:val="000C055C"/>
    <w:rsid w:val="000D0E6C"/>
    <w:rsid w:val="000D16EA"/>
    <w:rsid w:val="000D4513"/>
    <w:rsid w:val="000E3552"/>
    <w:rsid w:val="000E4D8F"/>
    <w:rsid w:val="000F1E58"/>
    <w:rsid w:val="000F6AFC"/>
    <w:rsid w:val="00103022"/>
    <w:rsid w:val="00111FF1"/>
    <w:rsid w:val="001128B5"/>
    <w:rsid w:val="001219A7"/>
    <w:rsid w:val="00130731"/>
    <w:rsid w:val="00131AEB"/>
    <w:rsid w:val="00135A99"/>
    <w:rsid w:val="001453EB"/>
    <w:rsid w:val="0014635E"/>
    <w:rsid w:val="00146C18"/>
    <w:rsid w:val="001475E0"/>
    <w:rsid w:val="00147D92"/>
    <w:rsid w:val="00161280"/>
    <w:rsid w:val="001615D2"/>
    <w:rsid w:val="00163731"/>
    <w:rsid w:val="00163F26"/>
    <w:rsid w:val="001741D3"/>
    <w:rsid w:val="00174922"/>
    <w:rsid w:val="00186AD9"/>
    <w:rsid w:val="00190897"/>
    <w:rsid w:val="00191613"/>
    <w:rsid w:val="00197178"/>
    <w:rsid w:val="001A793D"/>
    <w:rsid w:val="001B350C"/>
    <w:rsid w:val="001B58B1"/>
    <w:rsid w:val="001B60D2"/>
    <w:rsid w:val="001B6946"/>
    <w:rsid w:val="001C226D"/>
    <w:rsid w:val="001C2AE4"/>
    <w:rsid w:val="001C40DD"/>
    <w:rsid w:val="001C7457"/>
    <w:rsid w:val="001D209F"/>
    <w:rsid w:val="001E23D0"/>
    <w:rsid w:val="00200614"/>
    <w:rsid w:val="00205DA2"/>
    <w:rsid w:val="00206803"/>
    <w:rsid w:val="00211B47"/>
    <w:rsid w:val="00223423"/>
    <w:rsid w:val="00225E62"/>
    <w:rsid w:val="00233A43"/>
    <w:rsid w:val="00237705"/>
    <w:rsid w:val="00240BCB"/>
    <w:rsid w:val="00250C31"/>
    <w:rsid w:val="002514D5"/>
    <w:rsid w:val="002535EF"/>
    <w:rsid w:val="00264D8E"/>
    <w:rsid w:val="00267F5C"/>
    <w:rsid w:val="0027084A"/>
    <w:rsid w:val="00275D88"/>
    <w:rsid w:val="002904AD"/>
    <w:rsid w:val="00294B07"/>
    <w:rsid w:val="002B2642"/>
    <w:rsid w:val="002D2CE6"/>
    <w:rsid w:val="002E3710"/>
    <w:rsid w:val="002F790A"/>
    <w:rsid w:val="00303B8B"/>
    <w:rsid w:val="00306627"/>
    <w:rsid w:val="003066AA"/>
    <w:rsid w:val="00306DED"/>
    <w:rsid w:val="003073E2"/>
    <w:rsid w:val="00307E47"/>
    <w:rsid w:val="00313D64"/>
    <w:rsid w:val="00327A5E"/>
    <w:rsid w:val="00327FD2"/>
    <w:rsid w:val="00333894"/>
    <w:rsid w:val="00336003"/>
    <w:rsid w:val="0033629F"/>
    <w:rsid w:val="00337948"/>
    <w:rsid w:val="003416D7"/>
    <w:rsid w:val="00341B79"/>
    <w:rsid w:val="003455E9"/>
    <w:rsid w:val="00346554"/>
    <w:rsid w:val="00346763"/>
    <w:rsid w:val="0035328D"/>
    <w:rsid w:val="00356800"/>
    <w:rsid w:val="0036655B"/>
    <w:rsid w:val="003705C8"/>
    <w:rsid w:val="00372F42"/>
    <w:rsid w:val="00376EE6"/>
    <w:rsid w:val="00377E08"/>
    <w:rsid w:val="003914A2"/>
    <w:rsid w:val="00395520"/>
    <w:rsid w:val="003972B9"/>
    <w:rsid w:val="003A3649"/>
    <w:rsid w:val="003A46DF"/>
    <w:rsid w:val="003B0DB4"/>
    <w:rsid w:val="003D0E47"/>
    <w:rsid w:val="003D5489"/>
    <w:rsid w:val="003E0FEA"/>
    <w:rsid w:val="003E6EBC"/>
    <w:rsid w:val="003F0649"/>
    <w:rsid w:val="003F06D8"/>
    <w:rsid w:val="0040326A"/>
    <w:rsid w:val="0040413A"/>
    <w:rsid w:val="00410E48"/>
    <w:rsid w:val="00415D48"/>
    <w:rsid w:val="004343E3"/>
    <w:rsid w:val="004378C1"/>
    <w:rsid w:val="00443C6A"/>
    <w:rsid w:val="00446B14"/>
    <w:rsid w:val="0045038F"/>
    <w:rsid w:val="0045131C"/>
    <w:rsid w:val="00451457"/>
    <w:rsid w:val="004678AF"/>
    <w:rsid w:val="00471168"/>
    <w:rsid w:val="0047317B"/>
    <w:rsid w:val="0048553A"/>
    <w:rsid w:val="004867F0"/>
    <w:rsid w:val="0049344B"/>
    <w:rsid w:val="004966FF"/>
    <w:rsid w:val="00497012"/>
    <w:rsid w:val="004A1758"/>
    <w:rsid w:val="004A21D9"/>
    <w:rsid w:val="004A3629"/>
    <w:rsid w:val="004A56B3"/>
    <w:rsid w:val="004A59D9"/>
    <w:rsid w:val="004B2D8B"/>
    <w:rsid w:val="004B4237"/>
    <w:rsid w:val="004B7573"/>
    <w:rsid w:val="004C6E0C"/>
    <w:rsid w:val="004D5F4F"/>
    <w:rsid w:val="004D7E13"/>
    <w:rsid w:val="004E2004"/>
    <w:rsid w:val="004F6D58"/>
    <w:rsid w:val="005001A1"/>
    <w:rsid w:val="0050599B"/>
    <w:rsid w:val="0050740D"/>
    <w:rsid w:val="00511130"/>
    <w:rsid w:val="00512683"/>
    <w:rsid w:val="005170F2"/>
    <w:rsid w:val="00520F31"/>
    <w:rsid w:val="0052186A"/>
    <w:rsid w:val="00531C4E"/>
    <w:rsid w:val="00531FD1"/>
    <w:rsid w:val="0054240E"/>
    <w:rsid w:val="00543509"/>
    <w:rsid w:val="00544447"/>
    <w:rsid w:val="0055056A"/>
    <w:rsid w:val="0055309E"/>
    <w:rsid w:val="00560577"/>
    <w:rsid w:val="005620C3"/>
    <w:rsid w:val="00562B95"/>
    <w:rsid w:val="0056435F"/>
    <w:rsid w:val="00565388"/>
    <w:rsid w:val="00570D26"/>
    <w:rsid w:val="00572263"/>
    <w:rsid w:val="0057353B"/>
    <w:rsid w:val="0057419F"/>
    <w:rsid w:val="005B4623"/>
    <w:rsid w:val="005C29DC"/>
    <w:rsid w:val="005D3F70"/>
    <w:rsid w:val="005D45FD"/>
    <w:rsid w:val="005D5B28"/>
    <w:rsid w:val="005E4306"/>
    <w:rsid w:val="005F1AFF"/>
    <w:rsid w:val="005F1F4C"/>
    <w:rsid w:val="00611CEC"/>
    <w:rsid w:val="00615CDE"/>
    <w:rsid w:val="00616A6B"/>
    <w:rsid w:val="0061720A"/>
    <w:rsid w:val="0062310A"/>
    <w:rsid w:val="0063152B"/>
    <w:rsid w:val="006338D8"/>
    <w:rsid w:val="00633D94"/>
    <w:rsid w:val="006379EB"/>
    <w:rsid w:val="00642609"/>
    <w:rsid w:val="00645776"/>
    <w:rsid w:val="006571EC"/>
    <w:rsid w:val="0066202C"/>
    <w:rsid w:val="00663994"/>
    <w:rsid w:val="00682039"/>
    <w:rsid w:val="00682CC1"/>
    <w:rsid w:val="00683608"/>
    <w:rsid w:val="006851CE"/>
    <w:rsid w:val="00687601"/>
    <w:rsid w:val="0069277E"/>
    <w:rsid w:val="006964BE"/>
    <w:rsid w:val="00697E6F"/>
    <w:rsid w:val="00697F91"/>
    <w:rsid w:val="006A03EC"/>
    <w:rsid w:val="006A2D4A"/>
    <w:rsid w:val="006B0B51"/>
    <w:rsid w:val="006B70FD"/>
    <w:rsid w:val="006B730E"/>
    <w:rsid w:val="006C1223"/>
    <w:rsid w:val="006D4093"/>
    <w:rsid w:val="006D4B53"/>
    <w:rsid w:val="006D58A3"/>
    <w:rsid w:val="006D7D0D"/>
    <w:rsid w:val="006E2ADA"/>
    <w:rsid w:val="006E7338"/>
    <w:rsid w:val="006F4023"/>
    <w:rsid w:val="006F4073"/>
    <w:rsid w:val="006F4D3A"/>
    <w:rsid w:val="006F65D4"/>
    <w:rsid w:val="00700EAD"/>
    <w:rsid w:val="00702061"/>
    <w:rsid w:val="007054E8"/>
    <w:rsid w:val="007100BD"/>
    <w:rsid w:val="007238F5"/>
    <w:rsid w:val="0074696E"/>
    <w:rsid w:val="007469B2"/>
    <w:rsid w:val="00746DCF"/>
    <w:rsid w:val="00752E50"/>
    <w:rsid w:val="00763439"/>
    <w:rsid w:val="00773252"/>
    <w:rsid w:val="00776EC8"/>
    <w:rsid w:val="0077745D"/>
    <w:rsid w:val="00782A28"/>
    <w:rsid w:val="00786197"/>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C06E5"/>
    <w:rsid w:val="007C5C41"/>
    <w:rsid w:val="007C7562"/>
    <w:rsid w:val="007D4F30"/>
    <w:rsid w:val="007E02AA"/>
    <w:rsid w:val="007E5583"/>
    <w:rsid w:val="007E6A0B"/>
    <w:rsid w:val="007E7E9A"/>
    <w:rsid w:val="007F3C16"/>
    <w:rsid w:val="007F66E3"/>
    <w:rsid w:val="007F7135"/>
    <w:rsid w:val="00806AD5"/>
    <w:rsid w:val="008203ED"/>
    <w:rsid w:val="00822EAB"/>
    <w:rsid w:val="00824EA7"/>
    <w:rsid w:val="008273C3"/>
    <w:rsid w:val="00850F1C"/>
    <w:rsid w:val="008626FD"/>
    <w:rsid w:val="008736CE"/>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C49D7"/>
    <w:rsid w:val="008C4EB9"/>
    <w:rsid w:val="008C55F8"/>
    <w:rsid w:val="008D1D06"/>
    <w:rsid w:val="008D1D33"/>
    <w:rsid w:val="008D6DD2"/>
    <w:rsid w:val="008E287B"/>
    <w:rsid w:val="008E406C"/>
    <w:rsid w:val="008E47D3"/>
    <w:rsid w:val="008E6B26"/>
    <w:rsid w:val="008F2694"/>
    <w:rsid w:val="0090035D"/>
    <w:rsid w:val="00900911"/>
    <w:rsid w:val="00902F3C"/>
    <w:rsid w:val="00922059"/>
    <w:rsid w:val="00924895"/>
    <w:rsid w:val="00924CA3"/>
    <w:rsid w:val="0092628B"/>
    <w:rsid w:val="0092683E"/>
    <w:rsid w:val="00926BB7"/>
    <w:rsid w:val="00935C50"/>
    <w:rsid w:val="0095131C"/>
    <w:rsid w:val="00961180"/>
    <w:rsid w:val="00971882"/>
    <w:rsid w:val="009719D8"/>
    <w:rsid w:val="00971CAC"/>
    <w:rsid w:val="009752A3"/>
    <w:rsid w:val="00977DB9"/>
    <w:rsid w:val="0098369C"/>
    <w:rsid w:val="009879EB"/>
    <w:rsid w:val="009910DD"/>
    <w:rsid w:val="009A1544"/>
    <w:rsid w:val="009A2864"/>
    <w:rsid w:val="009A57B0"/>
    <w:rsid w:val="009A6480"/>
    <w:rsid w:val="009C10F5"/>
    <w:rsid w:val="009D12CB"/>
    <w:rsid w:val="009D6A2B"/>
    <w:rsid w:val="009D6B55"/>
    <w:rsid w:val="009E27EA"/>
    <w:rsid w:val="009E4668"/>
    <w:rsid w:val="009E635E"/>
    <w:rsid w:val="009F3053"/>
    <w:rsid w:val="009F6DFE"/>
    <w:rsid w:val="009F7DDD"/>
    <w:rsid w:val="00A0703D"/>
    <w:rsid w:val="00A07CDA"/>
    <w:rsid w:val="00A10C79"/>
    <w:rsid w:val="00A17497"/>
    <w:rsid w:val="00A176EE"/>
    <w:rsid w:val="00A25BF7"/>
    <w:rsid w:val="00A26A14"/>
    <w:rsid w:val="00A312E7"/>
    <w:rsid w:val="00A31817"/>
    <w:rsid w:val="00A32EA0"/>
    <w:rsid w:val="00A43322"/>
    <w:rsid w:val="00A43AB5"/>
    <w:rsid w:val="00A453BB"/>
    <w:rsid w:val="00A4543A"/>
    <w:rsid w:val="00A577D1"/>
    <w:rsid w:val="00A61B6A"/>
    <w:rsid w:val="00A622D3"/>
    <w:rsid w:val="00A704E4"/>
    <w:rsid w:val="00A72F41"/>
    <w:rsid w:val="00A76D75"/>
    <w:rsid w:val="00A804B6"/>
    <w:rsid w:val="00A90598"/>
    <w:rsid w:val="00A93CA6"/>
    <w:rsid w:val="00A9455A"/>
    <w:rsid w:val="00AB2264"/>
    <w:rsid w:val="00AB3F9B"/>
    <w:rsid w:val="00AB5444"/>
    <w:rsid w:val="00AC398E"/>
    <w:rsid w:val="00AC6100"/>
    <w:rsid w:val="00AC6506"/>
    <w:rsid w:val="00AC7CB5"/>
    <w:rsid w:val="00AC7EDC"/>
    <w:rsid w:val="00AD2997"/>
    <w:rsid w:val="00AD4719"/>
    <w:rsid w:val="00AE02EF"/>
    <w:rsid w:val="00AE1B98"/>
    <w:rsid w:val="00AE367E"/>
    <w:rsid w:val="00AE3C8E"/>
    <w:rsid w:val="00B00192"/>
    <w:rsid w:val="00B01B40"/>
    <w:rsid w:val="00B06352"/>
    <w:rsid w:val="00B11C71"/>
    <w:rsid w:val="00B12D3C"/>
    <w:rsid w:val="00B17340"/>
    <w:rsid w:val="00B201CB"/>
    <w:rsid w:val="00B2299A"/>
    <w:rsid w:val="00B24393"/>
    <w:rsid w:val="00B24DBB"/>
    <w:rsid w:val="00B30122"/>
    <w:rsid w:val="00B410FA"/>
    <w:rsid w:val="00B45AAD"/>
    <w:rsid w:val="00B55422"/>
    <w:rsid w:val="00B6513D"/>
    <w:rsid w:val="00B7256B"/>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E03F7"/>
    <w:rsid w:val="00BE2343"/>
    <w:rsid w:val="00BE5901"/>
    <w:rsid w:val="00BF12FF"/>
    <w:rsid w:val="00BF42F5"/>
    <w:rsid w:val="00C05061"/>
    <w:rsid w:val="00C06EE4"/>
    <w:rsid w:val="00C075E6"/>
    <w:rsid w:val="00C13188"/>
    <w:rsid w:val="00C165B4"/>
    <w:rsid w:val="00C20497"/>
    <w:rsid w:val="00C25F1B"/>
    <w:rsid w:val="00C30D36"/>
    <w:rsid w:val="00C33114"/>
    <w:rsid w:val="00C34E7F"/>
    <w:rsid w:val="00C35792"/>
    <w:rsid w:val="00C57CDD"/>
    <w:rsid w:val="00C642D3"/>
    <w:rsid w:val="00C643EB"/>
    <w:rsid w:val="00C666BF"/>
    <w:rsid w:val="00C67636"/>
    <w:rsid w:val="00C74430"/>
    <w:rsid w:val="00C8278C"/>
    <w:rsid w:val="00C831E2"/>
    <w:rsid w:val="00C83D5D"/>
    <w:rsid w:val="00C903C7"/>
    <w:rsid w:val="00C97A43"/>
    <w:rsid w:val="00CA145B"/>
    <w:rsid w:val="00CA2D20"/>
    <w:rsid w:val="00CA31B1"/>
    <w:rsid w:val="00CA7B8F"/>
    <w:rsid w:val="00CB0B50"/>
    <w:rsid w:val="00CC2291"/>
    <w:rsid w:val="00CC48B1"/>
    <w:rsid w:val="00CC5AB8"/>
    <w:rsid w:val="00CD3597"/>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156E5"/>
    <w:rsid w:val="00D2220A"/>
    <w:rsid w:val="00D30116"/>
    <w:rsid w:val="00D33123"/>
    <w:rsid w:val="00D3689F"/>
    <w:rsid w:val="00D42118"/>
    <w:rsid w:val="00D43C49"/>
    <w:rsid w:val="00D44C0B"/>
    <w:rsid w:val="00D512DD"/>
    <w:rsid w:val="00D52D26"/>
    <w:rsid w:val="00D551EA"/>
    <w:rsid w:val="00D617F8"/>
    <w:rsid w:val="00D61B2B"/>
    <w:rsid w:val="00D645E7"/>
    <w:rsid w:val="00D65614"/>
    <w:rsid w:val="00D72C2C"/>
    <w:rsid w:val="00D76479"/>
    <w:rsid w:val="00D80C1C"/>
    <w:rsid w:val="00D85F9E"/>
    <w:rsid w:val="00D865E4"/>
    <w:rsid w:val="00DA171B"/>
    <w:rsid w:val="00DA7377"/>
    <w:rsid w:val="00DC6329"/>
    <w:rsid w:val="00DD054A"/>
    <w:rsid w:val="00DD3077"/>
    <w:rsid w:val="00DD5BBB"/>
    <w:rsid w:val="00DE11DA"/>
    <w:rsid w:val="00DE1E55"/>
    <w:rsid w:val="00DE2873"/>
    <w:rsid w:val="00DE40C4"/>
    <w:rsid w:val="00DE569C"/>
    <w:rsid w:val="00DF1380"/>
    <w:rsid w:val="00E02A02"/>
    <w:rsid w:val="00E1297A"/>
    <w:rsid w:val="00E1409E"/>
    <w:rsid w:val="00E1435C"/>
    <w:rsid w:val="00E23BF3"/>
    <w:rsid w:val="00E2576C"/>
    <w:rsid w:val="00E31AE2"/>
    <w:rsid w:val="00E37C26"/>
    <w:rsid w:val="00E43073"/>
    <w:rsid w:val="00E45479"/>
    <w:rsid w:val="00E5344F"/>
    <w:rsid w:val="00E55238"/>
    <w:rsid w:val="00E55C22"/>
    <w:rsid w:val="00E5749E"/>
    <w:rsid w:val="00E65C0A"/>
    <w:rsid w:val="00E76EAB"/>
    <w:rsid w:val="00E96AF6"/>
    <w:rsid w:val="00EA35F0"/>
    <w:rsid w:val="00EA401C"/>
    <w:rsid w:val="00EA71A0"/>
    <w:rsid w:val="00EB4D0E"/>
    <w:rsid w:val="00EC4B02"/>
    <w:rsid w:val="00ED5A73"/>
    <w:rsid w:val="00EE1ADD"/>
    <w:rsid w:val="00EE5179"/>
    <w:rsid w:val="00EE6CE9"/>
    <w:rsid w:val="00EE7153"/>
    <w:rsid w:val="00EE76C1"/>
    <w:rsid w:val="00EF26EC"/>
    <w:rsid w:val="00F03DCF"/>
    <w:rsid w:val="00F04180"/>
    <w:rsid w:val="00F151C7"/>
    <w:rsid w:val="00F15316"/>
    <w:rsid w:val="00F204E6"/>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4139"/>
    <w:rsid w:val="00F75220"/>
    <w:rsid w:val="00F813DE"/>
    <w:rsid w:val="00F87E11"/>
    <w:rsid w:val="00F944D5"/>
    <w:rsid w:val="00F96638"/>
    <w:rsid w:val="00F97EF7"/>
    <w:rsid w:val="00FA006C"/>
    <w:rsid w:val="00FA05BC"/>
    <w:rsid w:val="00FA05CE"/>
    <w:rsid w:val="00FB09FC"/>
    <w:rsid w:val="00FB6B1A"/>
    <w:rsid w:val="00FB794D"/>
    <w:rsid w:val="00FC2AF4"/>
    <w:rsid w:val="00FC4BC2"/>
    <w:rsid w:val="00FC5626"/>
    <w:rsid w:val="00FC6324"/>
    <w:rsid w:val="00FD15EE"/>
    <w:rsid w:val="00FD49F8"/>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5842">
      <w:bodyDiv w:val="1"/>
      <w:marLeft w:val="0"/>
      <w:marRight w:val="0"/>
      <w:marTop w:val="0"/>
      <w:marBottom w:val="0"/>
      <w:divBdr>
        <w:top w:val="none" w:sz="0" w:space="0" w:color="auto"/>
        <w:left w:val="none" w:sz="0" w:space="0" w:color="auto"/>
        <w:bottom w:val="none" w:sz="0" w:space="0" w:color="auto"/>
        <w:right w:val="none" w:sz="0" w:space="0" w:color="auto"/>
      </w:divBdr>
      <w:divsChild>
        <w:div w:id="642469942">
          <w:marLeft w:val="0"/>
          <w:marRight w:val="0"/>
          <w:marTop w:val="0"/>
          <w:marBottom w:val="0"/>
          <w:divBdr>
            <w:top w:val="none" w:sz="0" w:space="0" w:color="auto"/>
            <w:left w:val="none" w:sz="0" w:space="0" w:color="auto"/>
            <w:bottom w:val="none" w:sz="0" w:space="0" w:color="auto"/>
            <w:right w:val="none" w:sz="0" w:space="0" w:color="auto"/>
          </w:divBdr>
        </w:div>
        <w:div w:id="951743588">
          <w:marLeft w:val="0"/>
          <w:marRight w:val="0"/>
          <w:marTop w:val="0"/>
          <w:marBottom w:val="0"/>
          <w:divBdr>
            <w:top w:val="none" w:sz="0" w:space="0" w:color="auto"/>
            <w:left w:val="none" w:sz="0" w:space="0" w:color="auto"/>
            <w:bottom w:val="none" w:sz="0" w:space="0" w:color="auto"/>
            <w:right w:val="none" w:sz="0" w:space="0" w:color="auto"/>
          </w:divBdr>
        </w:div>
        <w:div w:id="1077703258">
          <w:marLeft w:val="0"/>
          <w:marRight w:val="0"/>
          <w:marTop w:val="0"/>
          <w:marBottom w:val="0"/>
          <w:divBdr>
            <w:top w:val="none" w:sz="0" w:space="0" w:color="auto"/>
            <w:left w:val="none" w:sz="0" w:space="0" w:color="auto"/>
            <w:bottom w:val="none" w:sz="0" w:space="0" w:color="auto"/>
            <w:right w:val="none" w:sz="0" w:space="0" w:color="auto"/>
          </w:divBdr>
        </w:div>
        <w:div w:id="144394274">
          <w:marLeft w:val="0"/>
          <w:marRight w:val="0"/>
          <w:marTop w:val="0"/>
          <w:marBottom w:val="0"/>
          <w:divBdr>
            <w:top w:val="none" w:sz="0" w:space="0" w:color="auto"/>
            <w:left w:val="none" w:sz="0" w:space="0" w:color="auto"/>
            <w:bottom w:val="none" w:sz="0" w:space="0" w:color="auto"/>
            <w:right w:val="none" w:sz="0" w:space="0" w:color="auto"/>
          </w:divBdr>
        </w:div>
        <w:div w:id="735124982">
          <w:marLeft w:val="0"/>
          <w:marRight w:val="0"/>
          <w:marTop w:val="0"/>
          <w:marBottom w:val="0"/>
          <w:divBdr>
            <w:top w:val="none" w:sz="0" w:space="0" w:color="auto"/>
            <w:left w:val="none" w:sz="0" w:space="0" w:color="auto"/>
            <w:bottom w:val="none" w:sz="0" w:space="0" w:color="auto"/>
            <w:right w:val="none" w:sz="0" w:space="0" w:color="auto"/>
          </w:divBdr>
          <w:divsChild>
            <w:div w:id="60445933">
              <w:marLeft w:val="0"/>
              <w:marRight w:val="0"/>
              <w:marTop w:val="0"/>
              <w:marBottom w:val="0"/>
              <w:divBdr>
                <w:top w:val="none" w:sz="0" w:space="0" w:color="auto"/>
                <w:left w:val="none" w:sz="0" w:space="0" w:color="auto"/>
                <w:bottom w:val="none" w:sz="0" w:space="0" w:color="auto"/>
                <w:right w:val="none" w:sz="0" w:space="0" w:color="auto"/>
              </w:divBdr>
              <w:divsChild>
                <w:div w:id="14729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5997">
          <w:marLeft w:val="0"/>
          <w:marRight w:val="0"/>
          <w:marTop w:val="0"/>
          <w:marBottom w:val="0"/>
          <w:divBdr>
            <w:top w:val="none" w:sz="0" w:space="0" w:color="auto"/>
            <w:left w:val="none" w:sz="0" w:space="0" w:color="auto"/>
            <w:bottom w:val="none" w:sz="0" w:space="0" w:color="auto"/>
            <w:right w:val="none" w:sz="0" w:space="0" w:color="auto"/>
          </w:divBdr>
        </w:div>
        <w:div w:id="464859688">
          <w:marLeft w:val="0"/>
          <w:marRight w:val="0"/>
          <w:marTop w:val="0"/>
          <w:marBottom w:val="0"/>
          <w:divBdr>
            <w:top w:val="none" w:sz="0" w:space="0" w:color="auto"/>
            <w:left w:val="none" w:sz="0" w:space="0" w:color="auto"/>
            <w:bottom w:val="none" w:sz="0" w:space="0" w:color="auto"/>
            <w:right w:val="none" w:sz="0" w:space="0" w:color="auto"/>
          </w:divBdr>
        </w:div>
        <w:div w:id="1331984242">
          <w:marLeft w:val="0"/>
          <w:marRight w:val="0"/>
          <w:marTop w:val="0"/>
          <w:marBottom w:val="0"/>
          <w:divBdr>
            <w:top w:val="none" w:sz="0" w:space="0" w:color="auto"/>
            <w:left w:val="none" w:sz="0" w:space="0" w:color="auto"/>
            <w:bottom w:val="none" w:sz="0" w:space="0" w:color="auto"/>
            <w:right w:val="none" w:sz="0" w:space="0" w:color="auto"/>
          </w:divBdr>
        </w:div>
        <w:div w:id="74740563">
          <w:marLeft w:val="0"/>
          <w:marRight w:val="0"/>
          <w:marTop w:val="0"/>
          <w:marBottom w:val="0"/>
          <w:divBdr>
            <w:top w:val="none" w:sz="0" w:space="0" w:color="auto"/>
            <w:left w:val="none" w:sz="0" w:space="0" w:color="auto"/>
            <w:bottom w:val="none" w:sz="0" w:space="0" w:color="auto"/>
            <w:right w:val="none" w:sz="0" w:space="0" w:color="auto"/>
          </w:divBdr>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hochschule/allgemeines/aktuelles/details/markus-eiche-und-ludwig-holtmeier-interpretieren-franz-schuberts-winterrei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B836-3388-4098-BD6A-CA1B1CA6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5454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2</cp:revision>
  <cp:lastPrinted>2022-01-10T10:19:00Z</cp:lastPrinted>
  <dcterms:created xsi:type="dcterms:W3CDTF">2023-02-02T13:52:00Z</dcterms:created>
  <dcterms:modified xsi:type="dcterms:W3CDTF">2023-02-02T13:52:00Z</dcterms:modified>
</cp:coreProperties>
</file>