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94B2" w14:textId="77777777" w:rsidR="00000000" w:rsidRDefault="008D5B87" w:rsidP="00C07773">
      <w:pPr>
        <w:pStyle w:val="Uni-berschrift"/>
      </w:pPr>
      <w:r>
        <w:t>Hochschule für Musik Freiburg</w:t>
      </w:r>
    </w:p>
    <w:p w14:paraId="2F44457C" w14:textId="77777777" w:rsidR="00000000" w:rsidRDefault="00000000" w:rsidP="00C07773"/>
    <w:p w14:paraId="692A7133" w14:textId="77777777" w:rsidR="00000000" w:rsidRDefault="00000000" w:rsidP="00C07773"/>
    <w:p w14:paraId="1C45927D" w14:textId="77777777" w:rsidR="00000000" w:rsidRDefault="00000000" w:rsidP="00C07773"/>
    <w:p w14:paraId="34117A89" w14:textId="77777777" w:rsidR="00000000" w:rsidRDefault="00000000" w:rsidP="00C07773"/>
    <w:p w14:paraId="1D96AB4B" w14:textId="77777777" w:rsidR="00000000" w:rsidRDefault="00000000" w:rsidP="00C07773"/>
    <w:p w14:paraId="383627B3" w14:textId="77777777" w:rsidR="00000000" w:rsidRDefault="00000000" w:rsidP="00C07773"/>
    <w:p w14:paraId="109DD47F" w14:textId="77777777" w:rsidR="00000000" w:rsidRDefault="00000000" w:rsidP="00C07773"/>
    <w:p w14:paraId="11EDD725" w14:textId="77777777" w:rsidR="00000000" w:rsidRDefault="00000000" w:rsidP="00C07773"/>
    <w:p w14:paraId="6C635319" w14:textId="77777777" w:rsidR="00000000" w:rsidRDefault="00000000" w:rsidP="00C07773"/>
    <w:p w14:paraId="3977C9D0" w14:textId="77777777" w:rsidR="00000000" w:rsidRDefault="00000000" w:rsidP="00C07773"/>
    <w:p w14:paraId="43860169" w14:textId="77777777" w:rsidR="00000000" w:rsidRDefault="00000000" w:rsidP="00C07773"/>
    <w:p w14:paraId="06F0F29D" w14:textId="77777777" w:rsidR="00000000" w:rsidRDefault="00000000" w:rsidP="00C07773"/>
    <w:p w14:paraId="64981FDD" w14:textId="77777777" w:rsidR="00000000" w:rsidRDefault="00000000" w:rsidP="00C07773"/>
    <w:p w14:paraId="3B0B4F48" w14:textId="77777777" w:rsidR="00000000" w:rsidRPr="00C07773" w:rsidRDefault="008D5B87" w:rsidP="00C07773">
      <w:pPr>
        <w:pStyle w:val="Uni-berschrift"/>
        <w:rPr>
          <w:sz w:val="32"/>
          <w:szCs w:val="32"/>
        </w:rPr>
      </w:pPr>
      <w:proofErr w:type="spellStart"/>
      <w:r>
        <w:rPr>
          <w:sz w:val="32"/>
          <w:szCs w:val="32"/>
        </w:rPr>
        <w:t>Thade</w:t>
      </w:r>
      <w:proofErr w:type="spellEnd"/>
      <w:r>
        <w:rPr>
          <w:sz w:val="32"/>
          <w:szCs w:val="32"/>
        </w:rPr>
        <w:t xml:space="preserve"> </w:t>
      </w:r>
      <w:proofErr w:type="spellStart"/>
      <w:r>
        <w:rPr>
          <w:sz w:val="32"/>
          <w:szCs w:val="32"/>
        </w:rPr>
        <w:t>Buchborn</w:t>
      </w:r>
      <w:proofErr w:type="spellEnd"/>
    </w:p>
    <w:p w14:paraId="3BED4982" w14:textId="77777777" w:rsidR="00000000" w:rsidRDefault="00000000" w:rsidP="00C07773"/>
    <w:p w14:paraId="1929DD97" w14:textId="77777777" w:rsidR="00000000" w:rsidRPr="00C07773" w:rsidRDefault="008D5B87" w:rsidP="00C07773">
      <w:pPr>
        <w:pStyle w:val="Uni-berschrift"/>
        <w:rPr>
          <w:b/>
          <w:sz w:val="48"/>
          <w:szCs w:val="48"/>
        </w:rPr>
      </w:pPr>
      <w:r>
        <w:rPr>
          <w:b/>
          <w:sz w:val="48"/>
          <w:szCs w:val="48"/>
        </w:rPr>
        <w:t>Seminararbeit</w:t>
      </w:r>
    </w:p>
    <w:p w14:paraId="7626A9C4" w14:textId="77777777" w:rsidR="00000000" w:rsidRPr="00C07773" w:rsidRDefault="008D5B87" w:rsidP="00C07773">
      <w:pPr>
        <w:pStyle w:val="Uni-berschrift"/>
        <w:rPr>
          <w:b/>
          <w:sz w:val="32"/>
          <w:szCs w:val="32"/>
        </w:rPr>
      </w:pPr>
      <w:r w:rsidRPr="00C07773">
        <w:rPr>
          <w:b/>
          <w:sz w:val="32"/>
          <w:szCs w:val="32"/>
        </w:rPr>
        <w:t>Eine Formatvorlage und einige Tipps</w:t>
      </w:r>
    </w:p>
    <w:p w14:paraId="444BC215" w14:textId="77777777" w:rsidR="00000000" w:rsidRDefault="00000000" w:rsidP="00C07773"/>
    <w:p w14:paraId="29617F77" w14:textId="77777777" w:rsidR="00000000" w:rsidRDefault="00000000" w:rsidP="00C07773"/>
    <w:p w14:paraId="1C63B7EC" w14:textId="77777777" w:rsidR="00000000" w:rsidRDefault="00000000" w:rsidP="00C07773"/>
    <w:p w14:paraId="38939B59" w14:textId="77777777" w:rsidR="00000000" w:rsidRDefault="00000000" w:rsidP="00C07773"/>
    <w:p w14:paraId="11BB6B2B" w14:textId="77777777" w:rsidR="00000000" w:rsidRDefault="00000000" w:rsidP="00C07773"/>
    <w:p w14:paraId="5E0B0F2F" w14:textId="77777777" w:rsidR="00000000" w:rsidRDefault="00000000" w:rsidP="00C07773"/>
    <w:p w14:paraId="6952719D" w14:textId="77777777" w:rsidR="00000000" w:rsidRDefault="00000000" w:rsidP="00C07773"/>
    <w:p w14:paraId="1ADD7153" w14:textId="77777777" w:rsidR="00000000" w:rsidRDefault="00000000" w:rsidP="00C07773"/>
    <w:p w14:paraId="3C513619" w14:textId="77777777" w:rsidR="00000000" w:rsidRDefault="00000000" w:rsidP="00C07773"/>
    <w:p w14:paraId="129538B9" w14:textId="77777777" w:rsidR="00000000" w:rsidRDefault="00000000" w:rsidP="00C07773"/>
    <w:p w14:paraId="01ADCA4E" w14:textId="77777777" w:rsidR="00000000" w:rsidRDefault="00000000" w:rsidP="00C07773"/>
    <w:p w14:paraId="0336D58D" w14:textId="77777777" w:rsidR="00000000" w:rsidRDefault="00000000" w:rsidP="00C07773"/>
    <w:p w14:paraId="69AB3313" w14:textId="77777777" w:rsidR="00000000" w:rsidRDefault="00000000" w:rsidP="00C07773"/>
    <w:p w14:paraId="67D36139" w14:textId="77777777" w:rsidR="00000000" w:rsidRDefault="00000000" w:rsidP="00C07773"/>
    <w:p w14:paraId="3345AD89" w14:textId="77777777" w:rsidR="00000000" w:rsidRDefault="00000000" w:rsidP="00C07773"/>
    <w:p w14:paraId="131F34D8" w14:textId="77777777" w:rsidR="00000000" w:rsidRDefault="00000000" w:rsidP="00C07773"/>
    <w:p w14:paraId="2F3AEE4E" w14:textId="77777777" w:rsidR="00000000" w:rsidRDefault="00000000" w:rsidP="00C07773"/>
    <w:p w14:paraId="02D4E3C8" w14:textId="77777777" w:rsidR="00000000" w:rsidRDefault="00000000" w:rsidP="00C07773"/>
    <w:p w14:paraId="3C332109" w14:textId="77777777" w:rsidR="00000000" w:rsidRDefault="00000000" w:rsidP="00C07773"/>
    <w:p w14:paraId="108724A6" w14:textId="77777777" w:rsidR="00000000" w:rsidRDefault="00000000" w:rsidP="00C07773"/>
    <w:p w14:paraId="2B95BEA3" w14:textId="77777777" w:rsidR="00000000" w:rsidRPr="00C07773" w:rsidRDefault="008D5B87" w:rsidP="00C07773">
      <w:pPr>
        <w:spacing w:after="120"/>
        <w:jc w:val="center"/>
        <w:rPr>
          <w:rFonts w:cs="Arial"/>
        </w:rPr>
      </w:pPr>
      <w:r w:rsidRPr="00C07773">
        <w:rPr>
          <w:rFonts w:cs="Arial"/>
        </w:rPr>
        <w:t>Seminararbeit zur Lehrveranstaltung</w:t>
      </w:r>
    </w:p>
    <w:p w14:paraId="32F1505A" w14:textId="77777777" w:rsidR="00000000" w:rsidRDefault="00000000" w:rsidP="00C07773">
      <w:pPr>
        <w:spacing w:after="120"/>
      </w:pPr>
    </w:p>
    <w:p w14:paraId="6EA45886" w14:textId="1A640B97" w:rsidR="00000000" w:rsidRPr="00C07773" w:rsidRDefault="006101C8" w:rsidP="00C07773">
      <w:pPr>
        <w:spacing w:after="120"/>
        <w:jc w:val="center"/>
        <w:rPr>
          <w:sz w:val="32"/>
          <w:szCs w:val="32"/>
        </w:rPr>
      </w:pPr>
      <w:r>
        <w:rPr>
          <w:sz w:val="32"/>
          <w:szCs w:val="32"/>
        </w:rPr>
        <w:t>Überarbeitete Fassung 06/2024</w:t>
      </w:r>
    </w:p>
    <w:p w14:paraId="31E4F6A1" w14:textId="77777777" w:rsidR="00000000" w:rsidRPr="00C07773" w:rsidRDefault="008D5B87" w:rsidP="00C07773">
      <w:pPr>
        <w:rPr>
          <w:b/>
          <w:u w:val="single"/>
        </w:rPr>
      </w:pPr>
      <w:r>
        <w:br w:type="page"/>
      </w:r>
      <w:r w:rsidRPr="00C07773">
        <w:rPr>
          <w:b/>
          <w:u w:val="single"/>
        </w:rPr>
        <w:lastRenderedPageBreak/>
        <w:t>Inhaltsverzeichnis</w:t>
      </w:r>
    </w:p>
    <w:p w14:paraId="37D65255" w14:textId="77777777" w:rsidR="00000000" w:rsidRDefault="00000000" w:rsidP="00C07773"/>
    <w:p w14:paraId="34216A89" w14:textId="77777777" w:rsidR="00000000" w:rsidRDefault="00000000" w:rsidP="00C07773"/>
    <w:p w14:paraId="0100D394" w14:textId="77777777" w:rsidR="00000000" w:rsidRDefault="008D5B87">
      <w:pPr>
        <w:pStyle w:val="Verzeichnis1"/>
        <w:tabs>
          <w:tab w:val="left" w:pos="454"/>
          <w:tab w:val="right" w:leader="dot" w:pos="8777"/>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314312525" w:history="1">
        <w:r w:rsidRPr="00E951B8">
          <w:rPr>
            <w:rStyle w:val="Hyperlink"/>
            <w:noProof/>
          </w:rPr>
          <w:t>1.</w:t>
        </w:r>
        <w:r>
          <w:rPr>
            <w:rFonts w:asciiTheme="minorHAnsi" w:eastAsiaTheme="minorEastAsia" w:hAnsiTheme="minorHAnsi" w:cstheme="minorBidi"/>
            <w:b w:val="0"/>
            <w:noProof/>
            <w:sz w:val="22"/>
            <w:szCs w:val="22"/>
          </w:rPr>
          <w:tab/>
        </w:r>
        <w:r w:rsidRPr="00E951B8">
          <w:rPr>
            <w:rStyle w:val="Hyperlink"/>
            <w:noProof/>
          </w:rPr>
          <w:t>Der Sinn der Formatvorlage</w:t>
        </w:r>
        <w:r>
          <w:rPr>
            <w:noProof/>
            <w:webHidden/>
          </w:rPr>
          <w:tab/>
        </w:r>
        <w:r>
          <w:rPr>
            <w:noProof/>
            <w:webHidden/>
          </w:rPr>
          <w:fldChar w:fldCharType="begin"/>
        </w:r>
        <w:r>
          <w:rPr>
            <w:noProof/>
            <w:webHidden/>
          </w:rPr>
          <w:instrText xml:space="preserve"> PAGEREF _Toc314312525 \h </w:instrText>
        </w:r>
        <w:r>
          <w:rPr>
            <w:noProof/>
            <w:webHidden/>
          </w:rPr>
        </w:r>
        <w:r>
          <w:rPr>
            <w:noProof/>
            <w:webHidden/>
          </w:rPr>
          <w:fldChar w:fldCharType="separate"/>
        </w:r>
        <w:r w:rsidR="00C87B5E">
          <w:rPr>
            <w:noProof/>
            <w:webHidden/>
          </w:rPr>
          <w:t>3</w:t>
        </w:r>
        <w:r>
          <w:rPr>
            <w:noProof/>
            <w:webHidden/>
          </w:rPr>
          <w:fldChar w:fldCharType="end"/>
        </w:r>
      </w:hyperlink>
    </w:p>
    <w:p w14:paraId="17C18506"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26" w:history="1">
        <w:r w:rsidRPr="00E951B8">
          <w:rPr>
            <w:rStyle w:val="Hyperlink"/>
            <w:noProof/>
          </w:rPr>
          <w:t>1.1.</w:t>
        </w:r>
        <w:r>
          <w:rPr>
            <w:rFonts w:asciiTheme="minorHAnsi" w:eastAsiaTheme="minorEastAsia" w:hAnsiTheme="minorHAnsi" w:cstheme="minorBidi"/>
            <w:noProof/>
            <w:sz w:val="22"/>
            <w:szCs w:val="22"/>
          </w:rPr>
          <w:tab/>
        </w:r>
        <w:r w:rsidRPr="00E951B8">
          <w:rPr>
            <w:rStyle w:val="Hyperlink"/>
            <w:noProof/>
          </w:rPr>
          <w:t>Technische Erleichterung bei der Erstellung der Arbeit</w:t>
        </w:r>
        <w:r>
          <w:rPr>
            <w:noProof/>
            <w:webHidden/>
          </w:rPr>
          <w:tab/>
        </w:r>
        <w:r>
          <w:rPr>
            <w:noProof/>
            <w:webHidden/>
          </w:rPr>
          <w:fldChar w:fldCharType="begin"/>
        </w:r>
        <w:r>
          <w:rPr>
            <w:noProof/>
            <w:webHidden/>
          </w:rPr>
          <w:instrText xml:space="preserve"> PAGEREF _Toc314312526 \h </w:instrText>
        </w:r>
        <w:r>
          <w:rPr>
            <w:noProof/>
            <w:webHidden/>
          </w:rPr>
        </w:r>
        <w:r>
          <w:rPr>
            <w:noProof/>
            <w:webHidden/>
          </w:rPr>
          <w:fldChar w:fldCharType="separate"/>
        </w:r>
        <w:r w:rsidR="00C87B5E">
          <w:rPr>
            <w:noProof/>
            <w:webHidden/>
          </w:rPr>
          <w:t>3</w:t>
        </w:r>
        <w:r>
          <w:rPr>
            <w:noProof/>
            <w:webHidden/>
          </w:rPr>
          <w:fldChar w:fldCharType="end"/>
        </w:r>
      </w:hyperlink>
    </w:p>
    <w:p w14:paraId="7618E9C1"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27" w:history="1">
        <w:r w:rsidRPr="00E951B8">
          <w:rPr>
            <w:rStyle w:val="Hyperlink"/>
            <w:noProof/>
          </w:rPr>
          <w:t>1.2.</w:t>
        </w:r>
        <w:r>
          <w:rPr>
            <w:rFonts w:asciiTheme="minorHAnsi" w:eastAsiaTheme="minorEastAsia" w:hAnsiTheme="minorHAnsi" w:cstheme="minorBidi"/>
            <w:noProof/>
            <w:sz w:val="22"/>
            <w:szCs w:val="22"/>
          </w:rPr>
          <w:tab/>
        </w:r>
        <w:r w:rsidRPr="00E951B8">
          <w:rPr>
            <w:rStyle w:val="Hyperlink"/>
            <w:noProof/>
          </w:rPr>
          <w:t>Unterschiedliche Arbeiten in gemeinsamem Design</w:t>
        </w:r>
        <w:r>
          <w:rPr>
            <w:noProof/>
            <w:webHidden/>
          </w:rPr>
          <w:tab/>
        </w:r>
        <w:r>
          <w:rPr>
            <w:noProof/>
            <w:webHidden/>
          </w:rPr>
          <w:fldChar w:fldCharType="begin"/>
        </w:r>
        <w:r>
          <w:rPr>
            <w:noProof/>
            <w:webHidden/>
          </w:rPr>
          <w:instrText xml:space="preserve"> PAGEREF _Toc314312527 \h </w:instrText>
        </w:r>
        <w:r>
          <w:rPr>
            <w:noProof/>
            <w:webHidden/>
          </w:rPr>
        </w:r>
        <w:r>
          <w:rPr>
            <w:noProof/>
            <w:webHidden/>
          </w:rPr>
          <w:fldChar w:fldCharType="separate"/>
        </w:r>
        <w:r w:rsidR="00C87B5E">
          <w:rPr>
            <w:noProof/>
            <w:webHidden/>
          </w:rPr>
          <w:t>3</w:t>
        </w:r>
        <w:r>
          <w:rPr>
            <w:noProof/>
            <w:webHidden/>
          </w:rPr>
          <w:fldChar w:fldCharType="end"/>
        </w:r>
      </w:hyperlink>
    </w:p>
    <w:p w14:paraId="34CC8DC2" w14:textId="77777777" w:rsidR="00000000" w:rsidRDefault="008D5B87">
      <w:pPr>
        <w:pStyle w:val="Verzeichnis1"/>
        <w:tabs>
          <w:tab w:val="left" w:pos="454"/>
          <w:tab w:val="right" w:leader="dot" w:pos="8777"/>
        </w:tabs>
        <w:rPr>
          <w:rFonts w:asciiTheme="minorHAnsi" w:eastAsiaTheme="minorEastAsia" w:hAnsiTheme="minorHAnsi" w:cstheme="minorBidi"/>
          <w:b w:val="0"/>
          <w:noProof/>
          <w:sz w:val="22"/>
          <w:szCs w:val="22"/>
        </w:rPr>
      </w:pPr>
      <w:hyperlink w:anchor="_Toc314312528" w:history="1">
        <w:r w:rsidRPr="00E951B8">
          <w:rPr>
            <w:rStyle w:val="Hyperlink"/>
            <w:noProof/>
          </w:rPr>
          <w:t>2.</w:t>
        </w:r>
        <w:r>
          <w:rPr>
            <w:rFonts w:asciiTheme="minorHAnsi" w:eastAsiaTheme="minorEastAsia" w:hAnsiTheme="minorHAnsi" w:cstheme="minorBidi"/>
            <w:b w:val="0"/>
            <w:noProof/>
            <w:sz w:val="22"/>
            <w:szCs w:val="22"/>
          </w:rPr>
          <w:tab/>
        </w:r>
        <w:r w:rsidRPr="00E951B8">
          <w:rPr>
            <w:rStyle w:val="Hyperlink"/>
            <w:noProof/>
          </w:rPr>
          <w:t>Dateinamen: speichern und benennen</w:t>
        </w:r>
        <w:r>
          <w:rPr>
            <w:noProof/>
            <w:webHidden/>
          </w:rPr>
          <w:tab/>
        </w:r>
        <w:r>
          <w:rPr>
            <w:noProof/>
            <w:webHidden/>
          </w:rPr>
          <w:fldChar w:fldCharType="begin"/>
        </w:r>
        <w:r>
          <w:rPr>
            <w:noProof/>
            <w:webHidden/>
          </w:rPr>
          <w:instrText xml:space="preserve"> PAGEREF _Toc314312528 \h </w:instrText>
        </w:r>
        <w:r>
          <w:rPr>
            <w:noProof/>
            <w:webHidden/>
          </w:rPr>
        </w:r>
        <w:r>
          <w:rPr>
            <w:noProof/>
            <w:webHidden/>
          </w:rPr>
          <w:fldChar w:fldCharType="separate"/>
        </w:r>
        <w:r w:rsidR="00C87B5E">
          <w:rPr>
            <w:noProof/>
            <w:webHidden/>
          </w:rPr>
          <w:t>3</w:t>
        </w:r>
        <w:r>
          <w:rPr>
            <w:noProof/>
            <w:webHidden/>
          </w:rPr>
          <w:fldChar w:fldCharType="end"/>
        </w:r>
      </w:hyperlink>
    </w:p>
    <w:p w14:paraId="26671848"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29" w:history="1">
        <w:r w:rsidRPr="00E951B8">
          <w:rPr>
            <w:rStyle w:val="Hyperlink"/>
            <w:noProof/>
          </w:rPr>
          <w:t>2.1.</w:t>
        </w:r>
        <w:r>
          <w:rPr>
            <w:rFonts w:asciiTheme="minorHAnsi" w:eastAsiaTheme="minorEastAsia" w:hAnsiTheme="minorHAnsi" w:cstheme="minorBidi"/>
            <w:noProof/>
            <w:sz w:val="22"/>
            <w:szCs w:val="22"/>
          </w:rPr>
          <w:tab/>
        </w:r>
        <w:r w:rsidRPr="00E951B8">
          <w:rPr>
            <w:rStyle w:val="Hyperlink"/>
            <w:noProof/>
          </w:rPr>
          <w:t>Aus „-.dot“ wird „-.doc“</w:t>
        </w:r>
        <w:r>
          <w:rPr>
            <w:noProof/>
            <w:webHidden/>
          </w:rPr>
          <w:tab/>
        </w:r>
        <w:r>
          <w:rPr>
            <w:noProof/>
            <w:webHidden/>
          </w:rPr>
          <w:fldChar w:fldCharType="begin"/>
        </w:r>
        <w:r>
          <w:rPr>
            <w:noProof/>
            <w:webHidden/>
          </w:rPr>
          <w:instrText xml:space="preserve"> PAGEREF _Toc314312529 \h </w:instrText>
        </w:r>
        <w:r>
          <w:rPr>
            <w:noProof/>
            <w:webHidden/>
          </w:rPr>
        </w:r>
        <w:r>
          <w:rPr>
            <w:noProof/>
            <w:webHidden/>
          </w:rPr>
          <w:fldChar w:fldCharType="separate"/>
        </w:r>
        <w:r w:rsidR="00C87B5E">
          <w:rPr>
            <w:noProof/>
            <w:webHidden/>
          </w:rPr>
          <w:t>3</w:t>
        </w:r>
        <w:r>
          <w:rPr>
            <w:noProof/>
            <w:webHidden/>
          </w:rPr>
          <w:fldChar w:fldCharType="end"/>
        </w:r>
      </w:hyperlink>
    </w:p>
    <w:p w14:paraId="5C1B3C99"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30" w:history="1">
        <w:r w:rsidRPr="00E951B8">
          <w:rPr>
            <w:rStyle w:val="Hyperlink"/>
            <w:noProof/>
          </w:rPr>
          <w:t>2.2.</w:t>
        </w:r>
        <w:r>
          <w:rPr>
            <w:rFonts w:asciiTheme="minorHAnsi" w:eastAsiaTheme="minorEastAsia" w:hAnsiTheme="minorHAnsi" w:cstheme="minorBidi"/>
            <w:noProof/>
            <w:sz w:val="22"/>
            <w:szCs w:val="22"/>
          </w:rPr>
          <w:tab/>
        </w:r>
        <w:r w:rsidRPr="00E951B8">
          <w:rPr>
            <w:rStyle w:val="Hyperlink"/>
            <w:noProof/>
          </w:rPr>
          <w:t>Dokumentname</w:t>
        </w:r>
        <w:r>
          <w:rPr>
            <w:noProof/>
            <w:webHidden/>
          </w:rPr>
          <w:tab/>
        </w:r>
        <w:r>
          <w:rPr>
            <w:noProof/>
            <w:webHidden/>
          </w:rPr>
          <w:fldChar w:fldCharType="begin"/>
        </w:r>
        <w:r>
          <w:rPr>
            <w:noProof/>
            <w:webHidden/>
          </w:rPr>
          <w:instrText xml:space="preserve"> PAGEREF _Toc314312530 \h </w:instrText>
        </w:r>
        <w:r>
          <w:rPr>
            <w:noProof/>
            <w:webHidden/>
          </w:rPr>
        </w:r>
        <w:r>
          <w:rPr>
            <w:noProof/>
            <w:webHidden/>
          </w:rPr>
          <w:fldChar w:fldCharType="separate"/>
        </w:r>
        <w:r w:rsidR="00C87B5E">
          <w:rPr>
            <w:noProof/>
            <w:webHidden/>
          </w:rPr>
          <w:t>4</w:t>
        </w:r>
        <w:r>
          <w:rPr>
            <w:noProof/>
            <w:webHidden/>
          </w:rPr>
          <w:fldChar w:fldCharType="end"/>
        </w:r>
      </w:hyperlink>
    </w:p>
    <w:p w14:paraId="1BF0AD80" w14:textId="77777777" w:rsidR="00000000" w:rsidRDefault="008D5B87">
      <w:pPr>
        <w:pStyle w:val="Verzeichnis1"/>
        <w:tabs>
          <w:tab w:val="left" w:pos="454"/>
          <w:tab w:val="right" w:leader="dot" w:pos="8777"/>
        </w:tabs>
        <w:rPr>
          <w:rFonts w:asciiTheme="minorHAnsi" w:eastAsiaTheme="minorEastAsia" w:hAnsiTheme="minorHAnsi" w:cstheme="minorBidi"/>
          <w:b w:val="0"/>
          <w:noProof/>
          <w:sz w:val="22"/>
          <w:szCs w:val="22"/>
        </w:rPr>
      </w:pPr>
      <w:hyperlink w:anchor="_Toc314312531" w:history="1">
        <w:r w:rsidRPr="00E951B8">
          <w:rPr>
            <w:rStyle w:val="Hyperlink"/>
            <w:noProof/>
          </w:rPr>
          <w:t>3.</w:t>
        </w:r>
        <w:r>
          <w:rPr>
            <w:rFonts w:asciiTheme="minorHAnsi" w:eastAsiaTheme="minorEastAsia" w:hAnsiTheme="minorHAnsi" w:cstheme="minorBidi"/>
            <w:b w:val="0"/>
            <w:noProof/>
            <w:sz w:val="22"/>
            <w:szCs w:val="22"/>
          </w:rPr>
          <w:tab/>
        </w:r>
        <w:r w:rsidRPr="00E951B8">
          <w:rPr>
            <w:rStyle w:val="Hyperlink"/>
            <w:noProof/>
          </w:rPr>
          <w:t>Die Elemente der Vorlage</w:t>
        </w:r>
        <w:r>
          <w:rPr>
            <w:noProof/>
            <w:webHidden/>
          </w:rPr>
          <w:tab/>
        </w:r>
        <w:r>
          <w:rPr>
            <w:noProof/>
            <w:webHidden/>
          </w:rPr>
          <w:fldChar w:fldCharType="begin"/>
        </w:r>
        <w:r>
          <w:rPr>
            <w:noProof/>
            <w:webHidden/>
          </w:rPr>
          <w:instrText xml:space="preserve"> PAGEREF _Toc314312531 \h </w:instrText>
        </w:r>
        <w:r>
          <w:rPr>
            <w:noProof/>
            <w:webHidden/>
          </w:rPr>
        </w:r>
        <w:r>
          <w:rPr>
            <w:noProof/>
            <w:webHidden/>
          </w:rPr>
          <w:fldChar w:fldCharType="separate"/>
        </w:r>
        <w:r w:rsidR="00C87B5E">
          <w:rPr>
            <w:noProof/>
            <w:webHidden/>
          </w:rPr>
          <w:t>4</w:t>
        </w:r>
        <w:r>
          <w:rPr>
            <w:noProof/>
            <w:webHidden/>
          </w:rPr>
          <w:fldChar w:fldCharType="end"/>
        </w:r>
      </w:hyperlink>
    </w:p>
    <w:p w14:paraId="7B3CBAE6"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32" w:history="1">
        <w:r w:rsidRPr="00E951B8">
          <w:rPr>
            <w:rStyle w:val="Hyperlink"/>
            <w:noProof/>
          </w:rPr>
          <w:t>3.1.</w:t>
        </w:r>
        <w:r>
          <w:rPr>
            <w:rFonts w:asciiTheme="minorHAnsi" w:eastAsiaTheme="minorEastAsia" w:hAnsiTheme="minorHAnsi" w:cstheme="minorBidi"/>
            <w:noProof/>
            <w:sz w:val="22"/>
            <w:szCs w:val="22"/>
          </w:rPr>
          <w:tab/>
        </w:r>
        <w:r w:rsidRPr="00E951B8">
          <w:rPr>
            <w:rStyle w:val="Hyperlink"/>
            <w:noProof/>
          </w:rPr>
          <w:t>Die Vorgaben übernehmen</w:t>
        </w:r>
        <w:r>
          <w:rPr>
            <w:noProof/>
            <w:webHidden/>
          </w:rPr>
          <w:tab/>
        </w:r>
        <w:r>
          <w:rPr>
            <w:noProof/>
            <w:webHidden/>
          </w:rPr>
          <w:fldChar w:fldCharType="begin"/>
        </w:r>
        <w:r>
          <w:rPr>
            <w:noProof/>
            <w:webHidden/>
          </w:rPr>
          <w:instrText xml:space="preserve"> PAGEREF _Toc314312532 \h </w:instrText>
        </w:r>
        <w:r>
          <w:rPr>
            <w:noProof/>
            <w:webHidden/>
          </w:rPr>
        </w:r>
        <w:r>
          <w:rPr>
            <w:noProof/>
            <w:webHidden/>
          </w:rPr>
          <w:fldChar w:fldCharType="separate"/>
        </w:r>
        <w:r w:rsidR="00C87B5E">
          <w:rPr>
            <w:noProof/>
            <w:webHidden/>
          </w:rPr>
          <w:t>4</w:t>
        </w:r>
        <w:r>
          <w:rPr>
            <w:noProof/>
            <w:webHidden/>
          </w:rPr>
          <w:fldChar w:fldCharType="end"/>
        </w:r>
      </w:hyperlink>
    </w:p>
    <w:p w14:paraId="63DAFA9F"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33" w:history="1">
        <w:r w:rsidRPr="00E951B8">
          <w:rPr>
            <w:rStyle w:val="Hyperlink"/>
            <w:noProof/>
          </w:rPr>
          <w:t>3.2.</w:t>
        </w:r>
        <w:r>
          <w:rPr>
            <w:rFonts w:asciiTheme="minorHAnsi" w:eastAsiaTheme="minorEastAsia" w:hAnsiTheme="minorHAnsi" w:cstheme="minorBidi"/>
            <w:noProof/>
            <w:sz w:val="22"/>
            <w:szCs w:val="22"/>
          </w:rPr>
          <w:tab/>
        </w:r>
        <w:r w:rsidRPr="00E951B8">
          <w:rPr>
            <w:rStyle w:val="Hyperlink"/>
            <w:noProof/>
          </w:rPr>
          <w:t>Das Titelblatt</w:t>
        </w:r>
        <w:r>
          <w:rPr>
            <w:noProof/>
            <w:webHidden/>
          </w:rPr>
          <w:tab/>
        </w:r>
        <w:r>
          <w:rPr>
            <w:noProof/>
            <w:webHidden/>
          </w:rPr>
          <w:fldChar w:fldCharType="begin"/>
        </w:r>
        <w:r>
          <w:rPr>
            <w:noProof/>
            <w:webHidden/>
          </w:rPr>
          <w:instrText xml:space="preserve"> PAGEREF _Toc314312533 \h </w:instrText>
        </w:r>
        <w:r>
          <w:rPr>
            <w:noProof/>
            <w:webHidden/>
          </w:rPr>
        </w:r>
        <w:r>
          <w:rPr>
            <w:noProof/>
            <w:webHidden/>
          </w:rPr>
          <w:fldChar w:fldCharType="separate"/>
        </w:r>
        <w:r w:rsidR="00C87B5E">
          <w:rPr>
            <w:noProof/>
            <w:webHidden/>
          </w:rPr>
          <w:t>4</w:t>
        </w:r>
        <w:r>
          <w:rPr>
            <w:noProof/>
            <w:webHidden/>
          </w:rPr>
          <w:fldChar w:fldCharType="end"/>
        </w:r>
      </w:hyperlink>
    </w:p>
    <w:p w14:paraId="62CD8358"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34" w:history="1">
        <w:r w:rsidRPr="00E951B8">
          <w:rPr>
            <w:rStyle w:val="Hyperlink"/>
            <w:noProof/>
          </w:rPr>
          <w:t>3.3.</w:t>
        </w:r>
        <w:r>
          <w:rPr>
            <w:rFonts w:asciiTheme="minorHAnsi" w:eastAsiaTheme="minorEastAsia" w:hAnsiTheme="minorHAnsi" w:cstheme="minorBidi"/>
            <w:noProof/>
            <w:sz w:val="22"/>
            <w:szCs w:val="22"/>
          </w:rPr>
          <w:tab/>
        </w:r>
        <w:r w:rsidRPr="00E951B8">
          <w:rPr>
            <w:rStyle w:val="Hyperlink"/>
            <w:noProof/>
          </w:rPr>
          <w:t>Das Inhaltsverzeichnis</w:t>
        </w:r>
        <w:r>
          <w:rPr>
            <w:noProof/>
            <w:webHidden/>
          </w:rPr>
          <w:tab/>
        </w:r>
        <w:r>
          <w:rPr>
            <w:noProof/>
            <w:webHidden/>
          </w:rPr>
          <w:fldChar w:fldCharType="begin"/>
        </w:r>
        <w:r>
          <w:rPr>
            <w:noProof/>
            <w:webHidden/>
          </w:rPr>
          <w:instrText xml:space="preserve"> PAGEREF _Toc314312534 \h </w:instrText>
        </w:r>
        <w:r>
          <w:rPr>
            <w:noProof/>
            <w:webHidden/>
          </w:rPr>
        </w:r>
        <w:r>
          <w:rPr>
            <w:noProof/>
            <w:webHidden/>
          </w:rPr>
          <w:fldChar w:fldCharType="separate"/>
        </w:r>
        <w:r w:rsidR="00C87B5E">
          <w:rPr>
            <w:noProof/>
            <w:webHidden/>
          </w:rPr>
          <w:t>4</w:t>
        </w:r>
        <w:r>
          <w:rPr>
            <w:noProof/>
            <w:webHidden/>
          </w:rPr>
          <w:fldChar w:fldCharType="end"/>
        </w:r>
      </w:hyperlink>
    </w:p>
    <w:p w14:paraId="0134C228" w14:textId="77777777" w:rsidR="00000000" w:rsidRDefault="008D5B87">
      <w:pPr>
        <w:pStyle w:val="Verzeichnis1"/>
        <w:tabs>
          <w:tab w:val="left" w:pos="454"/>
          <w:tab w:val="right" w:leader="dot" w:pos="8777"/>
        </w:tabs>
        <w:rPr>
          <w:rFonts w:asciiTheme="minorHAnsi" w:eastAsiaTheme="minorEastAsia" w:hAnsiTheme="minorHAnsi" w:cstheme="minorBidi"/>
          <w:b w:val="0"/>
          <w:noProof/>
          <w:sz w:val="22"/>
          <w:szCs w:val="22"/>
        </w:rPr>
      </w:pPr>
      <w:hyperlink w:anchor="_Toc314312535" w:history="1">
        <w:r w:rsidRPr="00E951B8">
          <w:rPr>
            <w:rStyle w:val="Hyperlink"/>
            <w:noProof/>
          </w:rPr>
          <w:t>4.</w:t>
        </w:r>
        <w:r>
          <w:rPr>
            <w:rFonts w:asciiTheme="minorHAnsi" w:eastAsiaTheme="minorEastAsia" w:hAnsiTheme="minorHAnsi" w:cstheme="minorBidi"/>
            <w:b w:val="0"/>
            <w:noProof/>
            <w:sz w:val="22"/>
            <w:szCs w:val="22"/>
          </w:rPr>
          <w:tab/>
        </w:r>
        <w:r w:rsidRPr="00E951B8">
          <w:rPr>
            <w:rStyle w:val="Hyperlink"/>
            <w:noProof/>
          </w:rPr>
          <w:t>Weitere Tipps</w:t>
        </w:r>
        <w:r>
          <w:rPr>
            <w:noProof/>
            <w:webHidden/>
          </w:rPr>
          <w:tab/>
        </w:r>
        <w:r>
          <w:rPr>
            <w:noProof/>
            <w:webHidden/>
          </w:rPr>
          <w:fldChar w:fldCharType="begin"/>
        </w:r>
        <w:r>
          <w:rPr>
            <w:noProof/>
            <w:webHidden/>
          </w:rPr>
          <w:instrText xml:space="preserve"> PAGEREF _Toc314312535 \h </w:instrText>
        </w:r>
        <w:r>
          <w:rPr>
            <w:noProof/>
            <w:webHidden/>
          </w:rPr>
        </w:r>
        <w:r>
          <w:rPr>
            <w:noProof/>
            <w:webHidden/>
          </w:rPr>
          <w:fldChar w:fldCharType="separate"/>
        </w:r>
        <w:r w:rsidR="00C87B5E">
          <w:rPr>
            <w:noProof/>
            <w:webHidden/>
          </w:rPr>
          <w:t>4</w:t>
        </w:r>
        <w:r>
          <w:rPr>
            <w:noProof/>
            <w:webHidden/>
          </w:rPr>
          <w:fldChar w:fldCharType="end"/>
        </w:r>
      </w:hyperlink>
    </w:p>
    <w:p w14:paraId="60091D52"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36" w:history="1">
        <w:r w:rsidRPr="00E951B8">
          <w:rPr>
            <w:rStyle w:val="Hyperlink"/>
            <w:noProof/>
          </w:rPr>
          <w:t>4.1.</w:t>
        </w:r>
        <w:r>
          <w:rPr>
            <w:rFonts w:asciiTheme="minorHAnsi" w:eastAsiaTheme="minorEastAsia" w:hAnsiTheme="minorHAnsi" w:cstheme="minorBidi"/>
            <w:noProof/>
            <w:sz w:val="22"/>
            <w:szCs w:val="22"/>
          </w:rPr>
          <w:tab/>
        </w:r>
        <w:r w:rsidRPr="00E951B8">
          <w:rPr>
            <w:rStyle w:val="Hyperlink"/>
            <w:noProof/>
          </w:rPr>
          <w:t>Format übertragen</w:t>
        </w:r>
        <w:r>
          <w:rPr>
            <w:noProof/>
            <w:webHidden/>
          </w:rPr>
          <w:tab/>
        </w:r>
        <w:r>
          <w:rPr>
            <w:noProof/>
            <w:webHidden/>
          </w:rPr>
          <w:fldChar w:fldCharType="begin"/>
        </w:r>
        <w:r>
          <w:rPr>
            <w:noProof/>
            <w:webHidden/>
          </w:rPr>
          <w:instrText xml:space="preserve"> PAGEREF _Toc314312536 \h </w:instrText>
        </w:r>
        <w:r>
          <w:rPr>
            <w:noProof/>
            <w:webHidden/>
          </w:rPr>
        </w:r>
        <w:r>
          <w:rPr>
            <w:noProof/>
            <w:webHidden/>
          </w:rPr>
          <w:fldChar w:fldCharType="separate"/>
        </w:r>
        <w:r w:rsidR="00C87B5E">
          <w:rPr>
            <w:noProof/>
            <w:webHidden/>
          </w:rPr>
          <w:t>4</w:t>
        </w:r>
        <w:r>
          <w:rPr>
            <w:noProof/>
            <w:webHidden/>
          </w:rPr>
          <w:fldChar w:fldCharType="end"/>
        </w:r>
      </w:hyperlink>
    </w:p>
    <w:p w14:paraId="58B6B3BF"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37" w:history="1">
        <w:r w:rsidRPr="00E951B8">
          <w:rPr>
            <w:rStyle w:val="Hyperlink"/>
            <w:noProof/>
          </w:rPr>
          <w:t>4.2.</w:t>
        </w:r>
        <w:r>
          <w:rPr>
            <w:rFonts w:asciiTheme="minorHAnsi" w:eastAsiaTheme="minorEastAsia" w:hAnsiTheme="minorHAnsi" w:cstheme="minorBidi"/>
            <w:noProof/>
            <w:sz w:val="22"/>
            <w:szCs w:val="22"/>
          </w:rPr>
          <w:tab/>
        </w:r>
        <w:r w:rsidRPr="00E951B8">
          <w:rPr>
            <w:rStyle w:val="Hyperlink"/>
            <w:noProof/>
          </w:rPr>
          <w:t>Fußnoten</w:t>
        </w:r>
        <w:r>
          <w:rPr>
            <w:noProof/>
            <w:webHidden/>
          </w:rPr>
          <w:tab/>
        </w:r>
        <w:r>
          <w:rPr>
            <w:noProof/>
            <w:webHidden/>
          </w:rPr>
          <w:fldChar w:fldCharType="begin"/>
        </w:r>
        <w:r>
          <w:rPr>
            <w:noProof/>
            <w:webHidden/>
          </w:rPr>
          <w:instrText xml:space="preserve"> PAGEREF _Toc314312537 \h </w:instrText>
        </w:r>
        <w:r>
          <w:rPr>
            <w:noProof/>
            <w:webHidden/>
          </w:rPr>
        </w:r>
        <w:r>
          <w:rPr>
            <w:noProof/>
            <w:webHidden/>
          </w:rPr>
          <w:fldChar w:fldCharType="separate"/>
        </w:r>
        <w:r w:rsidR="00C87B5E">
          <w:rPr>
            <w:noProof/>
            <w:webHidden/>
          </w:rPr>
          <w:t>4</w:t>
        </w:r>
        <w:r>
          <w:rPr>
            <w:noProof/>
            <w:webHidden/>
          </w:rPr>
          <w:fldChar w:fldCharType="end"/>
        </w:r>
      </w:hyperlink>
    </w:p>
    <w:p w14:paraId="741A8D56"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38" w:history="1">
        <w:r w:rsidRPr="00E951B8">
          <w:rPr>
            <w:rStyle w:val="Hyperlink"/>
            <w:noProof/>
          </w:rPr>
          <w:t>4.3.</w:t>
        </w:r>
        <w:r>
          <w:rPr>
            <w:rFonts w:asciiTheme="minorHAnsi" w:eastAsiaTheme="minorEastAsia" w:hAnsiTheme="minorHAnsi" w:cstheme="minorBidi"/>
            <w:noProof/>
            <w:sz w:val="22"/>
            <w:szCs w:val="22"/>
          </w:rPr>
          <w:tab/>
        </w:r>
        <w:r w:rsidRPr="00E951B8">
          <w:rPr>
            <w:rStyle w:val="Hyperlink"/>
            <w:noProof/>
          </w:rPr>
          <w:t>Quellennachweise</w:t>
        </w:r>
        <w:r>
          <w:rPr>
            <w:noProof/>
            <w:webHidden/>
          </w:rPr>
          <w:tab/>
        </w:r>
        <w:r>
          <w:rPr>
            <w:noProof/>
            <w:webHidden/>
          </w:rPr>
          <w:fldChar w:fldCharType="begin"/>
        </w:r>
        <w:r>
          <w:rPr>
            <w:noProof/>
            <w:webHidden/>
          </w:rPr>
          <w:instrText xml:space="preserve"> PAGEREF _Toc314312538 \h </w:instrText>
        </w:r>
        <w:r>
          <w:rPr>
            <w:noProof/>
            <w:webHidden/>
          </w:rPr>
        </w:r>
        <w:r>
          <w:rPr>
            <w:noProof/>
            <w:webHidden/>
          </w:rPr>
          <w:fldChar w:fldCharType="separate"/>
        </w:r>
        <w:r w:rsidR="00C87B5E">
          <w:rPr>
            <w:noProof/>
            <w:webHidden/>
          </w:rPr>
          <w:t>4</w:t>
        </w:r>
        <w:r>
          <w:rPr>
            <w:noProof/>
            <w:webHidden/>
          </w:rPr>
          <w:fldChar w:fldCharType="end"/>
        </w:r>
      </w:hyperlink>
    </w:p>
    <w:p w14:paraId="39AD0C1C" w14:textId="77777777" w:rsidR="00000000" w:rsidRDefault="008D5B87">
      <w:pPr>
        <w:pStyle w:val="Verzeichnis3"/>
        <w:tabs>
          <w:tab w:val="left" w:pos="1854"/>
          <w:tab w:val="right" w:leader="dot" w:pos="8777"/>
        </w:tabs>
        <w:rPr>
          <w:rFonts w:asciiTheme="minorHAnsi" w:eastAsiaTheme="minorEastAsia" w:hAnsiTheme="minorHAnsi" w:cstheme="minorBidi"/>
          <w:noProof/>
          <w:sz w:val="22"/>
          <w:szCs w:val="22"/>
        </w:rPr>
      </w:pPr>
      <w:hyperlink w:anchor="_Toc314312539" w:history="1">
        <w:r w:rsidRPr="00E951B8">
          <w:rPr>
            <w:rStyle w:val="Hyperlink"/>
            <w:noProof/>
          </w:rPr>
          <w:t>4.3.1.</w:t>
        </w:r>
        <w:r>
          <w:rPr>
            <w:rFonts w:asciiTheme="minorHAnsi" w:eastAsiaTheme="minorEastAsia" w:hAnsiTheme="minorHAnsi" w:cstheme="minorBidi"/>
            <w:noProof/>
            <w:sz w:val="22"/>
            <w:szCs w:val="22"/>
          </w:rPr>
          <w:tab/>
        </w:r>
        <w:r w:rsidRPr="00E951B8">
          <w:rPr>
            <w:rStyle w:val="Hyperlink"/>
            <w:noProof/>
          </w:rPr>
          <w:t>Bücher</w:t>
        </w:r>
        <w:r>
          <w:rPr>
            <w:noProof/>
            <w:webHidden/>
          </w:rPr>
          <w:tab/>
        </w:r>
        <w:r>
          <w:rPr>
            <w:noProof/>
            <w:webHidden/>
          </w:rPr>
          <w:fldChar w:fldCharType="begin"/>
        </w:r>
        <w:r>
          <w:rPr>
            <w:noProof/>
            <w:webHidden/>
          </w:rPr>
          <w:instrText xml:space="preserve"> PAGEREF _Toc314312539 \h </w:instrText>
        </w:r>
        <w:r>
          <w:rPr>
            <w:noProof/>
            <w:webHidden/>
          </w:rPr>
        </w:r>
        <w:r>
          <w:rPr>
            <w:noProof/>
            <w:webHidden/>
          </w:rPr>
          <w:fldChar w:fldCharType="separate"/>
        </w:r>
        <w:r w:rsidR="00C87B5E">
          <w:rPr>
            <w:noProof/>
            <w:webHidden/>
          </w:rPr>
          <w:t>4</w:t>
        </w:r>
        <w:r>
          <w:rPr>
            <w:noProof/>
            <w:webHidden/>
          </w:rPr>
          <w:fldChar w:fldCharType="end"/>
        </w:r>
      </w:hyperlink>
    </w:p>
    <w:p w14:paraId="3EB66F5B" w14:textId="77777777" w:rsidR="00000000" w:rsidRDefault="008D5B87">
      <w:pPr>
        <w:pStyle w:val="Verzeichnis3"/>
        <w:tabs>
          <w:tab w:val="left" w:pos="1854"/>
          <w:tab w:val="right" w:leader="dot" w:pos="8777"/>
        </w:tabs>
        <w:rPr>
          <w:rFonts w:asciiTheme="minorHAnsi" w:eastAsiaTheme="minorEastAsia" w:hAnsiTheme="minorHAnsi" w:cstheme="minorBidi"/>
          <w:noProof/>
          <w:sz w:val="22"/>
          <w:szCs w:val="22"/>
        </w:rPr>
      </w:pPr>
      <w:hyperlink w:anchor="_Toc314312540" w:history="1">
        <w:r w:rsidRPr="00E951B8">
          <w:rPr>
            <w:rStyle w:val="Hyperlink"/>
            <w:noProof/>
          </w:rPr>
          <w:t>4.3.2.</w:t>
        </w:r>
        <w:r>
          <w:rPr>
            <w:rFonts w:asciiTheme="minorHAnsi" w:eastAsiaTheme="minorEastAsia" w:hAnsiTheme="minorHAnsi" w:cstheme="minorBidi"/>
            <w:noProof/>
            <w:sz w:val="22"/>
            <w:szCs w:val="22"/>
          </w:rPr>
          <w:tab/>
        </w:r>
        <w:r w:rsidRPr="00E951B8">
          <w:rPr>
            <w:rStyle w:val="Hyperlink"/>
            <w:noProof/>
          </w:rPr>
          <w:t>Beiträge aus einem Sammelband</w:t>
        </w:r>
        <w:r>
          <w:rPr>
            <w:noProof/>
            <w:webHidden/>
          </w:rPr>
          <w:tab/>
        </w:r>
        <w:r>
          <w:rPr>
            <w:noProof/>
            <w:webHidden/>
          </w:rPr>
          <w:fldChar w:fldCharType="begin"/>
        </w:r>
        <w:r>
          <w:rPr>
            <w:noProof/>
            <w:webHidden/>
          </w:rPr>
          <w:instrText xml:space="preserve"> PAGEREF _Toc314312540 \h </w:instrText>
        </w:r>
        <w:r>
          <w:rPr>
            <w:noProof/>
            <w:webHidden/>
          </w:rPr>
        </w:r>
        <w:r>
          <w:rPr>
            <w:noProof/>
            <w:webHidden/>
          </w:rPr>
          <w:fldChar w:fldCharType="separate"/>
        </w:r>
        <w:r w:rsidR="00C87B5E">
          <w:rPr>
            <w:noProof/>
            <w:webHidden/>
          </w:rPr>
          <w:t>4</w:t>
        </w:r>
        <w:r>
          <w:rPr>
            <w:noProof/>
            <w:webHidden/>
          </w:rPr>
          <w:fldChar w:fldCharType="end"/>
        </w:r>
      </w:hyperlink>
    </w:p>
    <w:p w14:paraId="77DAC016" w14:textId="77777777" w:rsidR="00000000" w:rsidRDefault="008D5B87">
      <w:pPr>
        <w:pStyle w:val="Verzeichnis3"/>
        <w:tabs>
          <w:tab w:val="left" w:pos="1854"/>
          <w:tab w:val="right" w:leader="dot" w:pos="8777"/>
        </w:tabs>
        <w:rPr>
          <w:rFonts w:asciiTheme="minorHAnsi" w:eastAsiaTheme="minorEastAsia" w:hAnsiTheme="minorHAnsi" w:cstheme="minorBidi"/>
          <w:noProof/>
          <w:sz w:val="22"/>
          <w:szCs w:val="22"/>
        </w:rPr>
      </w:pPr>
      <w:hyperlink w:anchor="_Toc314312541" w:history="1">
        <w:r w:rsidRPr="00E951B8">
          <w:rPr>
            <w:rStyle w:val="Hyperlink"/>
            <w:noProof/>
          </w:rPr>
          <w:t>4.3.3.</w:t>
        </w:r>
        <w:r>
          <w:rPr>
            <w:rFonts w:asciiTheme="minorHAnsi" w:eastAsiaTheme="minorEastAsia" w:hAnsiTheme="minorHAnsi" w:cstheme="minorBidi"/>
            <w:noProof/>
            <w:sz w:val="22"/>
            <w:szCs w:val="22"/>
          </w:rPr>
          <w:tab/>
        </w:r>
        <w:r w:rsidRPr="00E951B8">
          <w:rPr>
            <w:rStyle w:val="Hyperlink"/>
            <w:noProof/>
          </w:rPr>
          <w:t>Zeitschriftenartikel</w:t>
        </w:r>
        <w:r>
          <w:rPr>
            <w:noProof/>
            <w:webHidden/>
          </w:rPr>
          <w:tab/>
        </w:r>
        <w:r>
          <w:rPr>
            <w:noProof/>
            <w:webHidden/>
          </w:rPr>
          <w:fldChar w:fldCharType="begin"/>
        </w:r>
        <w:r>
          <w:rPr>
            <w:noProof/>
            <w:webHidden/>
          </w:rPr>
          <w:instrText xml:space="preserve"> PAGEREF _Toc314312541 \h </w:instrText>
        </w:r>
        <w:r>
          <w:rPr>
            <w:noProof/>
            <w:webHidden/>
          </w:rPr>
        </w:r>
        <w:r>
          <w:rPr>
            <w:noProof/>
            <w:webHidden/>
          </w:rPr>
          <w:fldChar w:fldCharType="separate"/>
        </w:r>
        <w:r w:rsidR="00C87B5E">
          <w:rPr>
            <w:noProof/>
            <w:webHidden/>
          </w:rPr>
          <w:t>4</w:t>
        </w:r>
        <w:r>
          <w:rPr>
            <w:noProof/>
            <w:webHidden/>
          </w:rPr>
          <w:fldChar w:fldCharType="end"/>
        </w:r>
      </w:hyperlink>
    </w:p>
    <w:p w14:paraId="1E07F784" w14:textId="77777777" w:rsidR="00000000" w:rsidRDefault="008D5B87">
      <w:pPr>
        <w:pStyle w:val="Verzeichnis3"/>
        <w:tabs>
          <w:tab w:val="left" w:pos="1854"/>
          <w:tab w:val="right" w:leader="dot" w:pos="8777"/>
        </w:tabs>
        <w:rPr>
          <w:rFonts w:asciiTheme="minorHAnsi" w:eastAsiaTheme="minorEastAsia" w:hAnsiTheme="minorHAnsi" w:cstheme="minorBidi"/>
          <w:noProof/>
          <w:sz w:val="22"/>
          <w:szCs w:val="22"/>
        </w:rPr>
      </w:pPr>
      <w:hyperlink w:anchor="_Toc314312542" w:history="1">
        <w:r w:rsidRPr="00E951B8">
          <w:rPr>
            <w:rStyle w:val="Hyperlink"/>
            <w:noProof/>
          </w:rPr>
          <w:t>4.3.4.</w:t>
        </w:r>
        <w:r>
          <w:rPr>
            <w:rFonts w:asciiTheme="minorHAnsi" w:eastAsiaTheme="minorEastAsia" w:hAnsiTheme="minorHAnsi" w:cstheme="minorBidi"/>
            <w:noProof/>
            <w:sz w:val="22"/>
            <w:szCs w:val="22"/>
          </w:rPr>
          <w:tab/>
        </w:r>
        <w:r w:rsidRPr="00E951B8">
          <w:rPr>
            <w:rStyle w:val="Hyperlink"/>
            <w:noProof/>
          </w:rPr>
          <w:t>Websites</w:t>
        </w:r>
        <w:r>
          <w:rPr>
            <w:noProof/>
            <w:webHidden/>
          </w:rPr>
          <w:tab/>
        </w:r>
        <w:r>
          <w:rPr>
            <w:noProof/>
            <w:webHidden/>
          </w:rPr>
          <w:fldChar w:fldCharType="begin"/>
        </w:r>
        <w:r>
          <w:rPr>
            <w:noProof/>
            <w:webHidden/>
          </w:rPr>
          <w:instrText xml:space="preserve"> PAGEREF _Toc314312542 \h </w:instrText>
        </w:r>
        <w:r>
          <w:rPr>
            <w:noProof/>
            <w:webHidden/>
          </w:rPr>
        </w:r>
        <w:r>
          <w:rPr>
            <w:noProof/>
            <w:webHidden/>
          </w:rPr>
          <w:fldChar w:fldCharType="separate"/>
        </w:r>
        <w:r w:rsidR="00C87B5E">
          <w:rPr>
            <w:noProof/>
            <w:webHidden/>
          </w:rPr>
          <w:t>4</w:t>
        </w:r>
        <w:r>
          <w:rPr>
            <w:noProof/>
            <w:webHidden/>
          </w:rPr>
          <w:fldChar w:fldCharType="end"/>
        </w:r>
      </w:hyperlink>
    </w:p>
    <w:p w14:paraId="32AF4F9B"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43" w:history="1">
        <w:r w:rsidRPr="00E951B8">
          <w:rPr>
            <w:rStyle w:val="Hyperlink"/>
            <w:noProof/>
          </w:rPr>
          <w:t>4.4.</w:t>
        </w:r>
        <w:r>
          <w:rPr>
            <w:rFonts w:asciiTheme="minorHAnsi" w:eastAsiaTheme="minorEastAsia" w:hAnsiTheme="minorHAnsi" w:cstheme="minorBidi"/>
            <w:noProof/>
            <w:sz w:val="22"/>
            <w:szCs w:val="22"/>
          </w:rPr>
          <w:tab/>
        </w:r>
        <w:r w:rsidRPr="00E951B8">
          <w:rPr>
            <w:rStyle w:val="Hyperlink"/>
            <w:noProof/>
          </w:rPr>
          <w:t>Zitate</w:t>
        </w:r>
        <w:r>
          <w:rPr>
            <w:noProof/>
            <w:webHidden/>
          </w:rPr>
          <w:tab/>
        </w:r>
        <w:r>
          <w:rPr>
            <w:noProof/>
            <w:webHidden/>
          </w:rPr>
          <w:fldChar w:fldCharType="begin"/>
        </w:r>
        <w:r>
          <w:rPr>
            <w:noProof/>
            <w:webHidden/>
          </w:rPr>
          <w:instrText xml:space="preserve"> PAGEREF _Toc314312543 \h </w:instrText>
        </w:r>
        <w:r>
          <w:rPr>
            <w:noProof/>
            <w:webHidden/>
          </w:rPr>
        </w:r>
        <w:r>
          <w:rPr>
            <w:noProof/>
            <w:webHidden/>
          </w:rPr>
          <w:fldChar w:fldCharType="separate"/>
        </w:r>
        <w:r w:rsidR="00C87B5E">
          <w:rPr>
            <w:noProof/>
            <w:webHidden/>
          </w:rPr>
          <w:t>4</w:t>
        </w:r>
        <w:r>
          <w:rPr>
            <w:noProof/>
            <w:webHidden/>
          </w:rPr>
          <w:fldChar w:fldCharType="end"/>
        </w:r>
      </w:hyperlink>
    </w:p>
    <w:p w14:paraId="0A8DC02F" w14:textId="77777777" w:rsidR="00000000" w:rsidRDefault="008D5B87">
      <w:pPr>
        <w:pStyle w:val="Verzeichnis1"/>
        <w:tabs>
          <w:tab w:val="left" w:pos="454"/>
          <w:tab w:val="right" w:leader="dot" w:pos="8777"/>
        </w:tabs>
        <w:rPr>
          <w:rFonts w:asciiTheme="minorHAnsi" w:eastAsiaTheme="minorEastAsia" w:hAnsiTheme="minorHAnsi" w:cstheme="minorBidi"/>
          <w:b w:val="0"/>
          <w:noProof/>
          <w:sz w:val="22"/>
          <w:szCs w:val="22"/>
        </w:rPr>
      </w:pPr>
      <w:hyperlink w:anchor="_Toc314312544" w:history="1">
        <w:r w:rsidRPr="00E951B8">
          <w:rPr>
            <w:rStyle w:val="Hyperlink"/>
            <w:noProof/>
          </w:rPr>
          <w:t>5.</w:t>
        </w:r>
        <w:r>
          <w:rPr>
            <w:rFonts w:asciiTheme="minorHAnsi" w:eastAsiaTheme="minorEastAsia" w:hAnsiTheme="minorHAnsi" w:cstheme="minorBidi"/>
            <w:b w:val="0"/>
            <w:noProof/>
            <w:sz w:val="22"/>
            <w:szCs w:val="22"/>
          </w:rPr>
          <w:tab/>
        </w:r>
        <w:r w:rsidRPr="00E951B8">
          <w:rPr>
            <w:rStyle w:val="Hyperlink"/>
            <w:noProof/>
          </w:rPr>
          <w:t>Verzeichnisse</w:t>
        </w:r>
        <w:r>
          <w:rPr>
            <w:noProof/>
            <w:webHidden/>
          </w:rPr>
          <w:tab/>
        </w:r>
        <w:r>
          <w:rPr>
            <w:noProof/>
            <w:webHidden/>
          </w:rPr>
          <w:fldChar w:fldCharType="begin"/>
        </w:r>
        <w:r>
          <w:rPr>
            <w:noProof/>
            <w:webHidden/>
          </w:rPr>
          <w:instrText xml:space="preserve"> PAGEREF _Toc314312544 \h </w:instrText>
        </w:r>
        <w:r>
          <w:rPr>
            <w:noProof/>
            <w:webHidden/>
          </w:rPr>
        </w:r>
        <w:r>
          <w:rPr>
            <w:noProof/>
            <w:webHidden/>
          </w:rPr>
          <w:fldChar w:fldCharType="separate"/>
        </w:r>
        <w:r w:rsidR="00C87B5E">
          <w:rPr>
            <w:noProof/>
            <w:webHidden/>
          </w:rPr>
          <w:t>4</w:t>
        </w:r>
        <w:r>
          <w:rPr>
            <w:noProof/>
            <w:webHidden/>
          </w:rPr>
          <w:fldChar w:fldCharType="end"/>
        </w:r>
      </w:hyperlink>
    </w:p>
    <w:p w14:paraId="7B127A80"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45" w:history="1">
        <w:r w:rsidRPr="00E951B8">
          <w:rPr>
            <w:rStyle w:val="Hyperlink"/>
            <w:noProof/>
          </w:rPr>
          <w:t>5.1.</w:t>
        </w:r>
        <w:r>
          <w:rPr>
            <w:rFonts w:asciiTheme="minorHAnsi" w:eastAsiaTheme="minorEastAsia" w:hAnsiTheme="minorHAnsi" w:cstheme="minorBidi"/>
            <w:noProof/>
            <w:sz w:val="22"/>
            <w:szCs w:val="22"/>
          </w:rPr>
          <w:tab/>
        </w:r>
        <w:r w:rsidRPr="00E951B8">
          <w:rPr>
            <w:rStyle w:val="Hyperlink"/>
            <w:noProof/>
          </w:rPr>
          <w:t>Literaturverzeichnis</w:t>
        </w:r>
        <w:r>
          <w:rPr>
            <w:noProof/>
            <w:webHidden/>
          </w:rPr>
          <w:tab/>
        </w:r>
        <w:r>
          <w:rPr>
            <w:noProof/>
            <w:webHidden/>
          </w:rPr>
          <w:fldChar w:fldCharType="begin"/>
        </w:r>
        <w:r>
          <w:rPr>
            <w:noProof/>
            <w:webHidden/>
          </w:rPr>
          <w:instrText xml:space="preserve"> PAGEREF _Toc314312545 \h </w:instrText>
        </w:r>
        <w:r>
          <w:rPr>
            <w:noProof/>
            <w:webHidden/>
          </w:rPr>
        </w:r>
        <w:r>
          <w:rPr>
            <w:noProof/>
            <w:webHidden/>
          </w:rPr>
          <w:fldChar w:fldCharType="separate"/>
        </w:r>
        <w:r w:rsidR="00C87B5E">
          <w:rPr>
            <w:noProof/>
            <w:webHidden/>
          </w:rPr>
          <w:t>4</w:t>
        </w:r>
        <w:r>
          <w:rPr>
            <w:noProof/>
            <w:webHidden/>
          </w:rPr>
          <w:fldChar w:fldCharType="end"/>
        </w:r>
      </w:hyperlink>
    </w:p>
    <w:p w14:paraId="0EF27FE2" w14:textId="77777777" w:rsidR="00000000" w:rsidRDefault="008D5B87">
      <w:pPr>
        <w:pStyle w:val="Verzeichnis2"/>
        <w:tabs>
          <w:tab w:val="left" w:pos="1134"/>
          <w:tab w:val="right" w:leader="dot" w:pos="8777"/>
        </w:tabs>
        <w:rPr>
          <w:rFonts w:asciiTheme="minorHAnsi" w:eastAsiaTheme="minorEastAsia" w:hAnsiTheme="minorHAnsi" w:cstheme="minorBidi"/>
          <w:noProof/>
          <w:sz w:val="22"/>
          <w:szCs w:val="22"/>
        </w:rPr>
      </w:pPr>
      <w:hyperlink w:anchor="_Toc314312546" w:history="1">
        <w:r w:rsidRPr="00E951B8">
          <w:rPr>
            <w:rStyle w:val="Hyperlink"/>
            <w:noProof/>
          </w:rPr>
          <w:t>5.2.</w:t>
        </w:r>
        <w:r>
          <w:rPr>
            <w:rFonts w:asciiTheme="minorHAnsi" w:eastAsiaTheme="minorEastAsia" w:hAnsiTheme="minorHAnsi" w:cstheme="minorBidi"/>
            <w:noProof/>
            <w:sz w:val="22"/>
            <w:szCs w:val="22"/>
          </w:rPr>
          <w:tab/>
        </w:r>
        <w:r w:rsidRPr="00E951B8">
          <w:rPr>
            <w:rStyle w:val="Hyperlink"/>
            <w:noProof/>
          </w:rPr>
          <w:t>Abbildungsverzeichnis</w:t>
        </w:r>
        <w:r>
          <w:rPr>
            <w:noProof/>
            <w:webHidden/>
          </w:rPr>
          <w:tab/>
        </w:r>
        <w:r>
          <w:rPr>
            <w:noProof/>
            <w:webHidden/>
          </w:rPr>
          <w:fldChar w:fldCharType="begin"/>
        </w:r>
        <w:r>
          <w:rPr>
            <w:noProof/>
            <w:webHidden/>
          </w:rPr>
          <w:instrText xml:space="preserve"> PAGEREF _Toc314312546 \h </w:instrText>
        </w:r>
        <w:r>
          <w:rPr>
            <w:noProof/>
            <w:webHidden/>
          </w:rPr>
        </w:r>
        <w:r>
          <w:rPr>
            <w:noProof/>
            <w:webHidden/>
          </w:rPr>
          <w:fldChar w:fldCharType="separate"/>
        </w:r>
        <w:r w:rsidR="00C87B5E">
          <w:rPr>
            <w:noProof/>
            <w:webHidden/>
          </w:rPr>
          <w:t>4</w:t>
        </w:r>
        <w:r>
          <w:rPr>
            <w:noProof/>
            <w:webHidden/>
          </w:rPr>
          <w:fldChar w:fldCharType="end"/>
        </w:r>
      </w:hyperlink>
    </w:p>
    <w:p w14:paraId="0820AC7D" w14:textId="77777777" w:rsidR="00000000" w:rsidRDefault="008D5B87" w:rsidP="00C07773">
      <w:r>
        <w:fldChar w:fldCharType="end"/>
      </w:r>
    </w:p>
    <w:p w14:paraId="6885F167" w14:textId="77777777" w:rsidR="00000000" w:rsidRDefault="008D5B87" w:rsidP="00A01420">
      <w:pPr>
        <w:pStyle w:val="berschrift1"/>
      </w:pPr>
      <w:r>
        <w:br w:type="page"/>
      </w:r>
      <w:bookmarkStart w:id="0" w:name="_Toc116360793"/>
      <w:bookmarkStart w:id="1" w:name="_Toc314312525"/>
      <w:r>
        <w:lastRenderedPageBreak/>
        <w:t>Der Sinn der Formatvorlage</w:t>
      </w:r>
      <w:bookmarkEnd w:id="0"/>
      <w:bookmarkEnd w:id="1"/>
      <w:r>
        <w:t xml:space="preserve"> </w:t>
      </w:r>
    </w:p>
    <w:p w14:paraId="758AECE2" w14:textId="77777777" w:rsidR="00000000" w:rsidRDefault="008D5B87" w:rsidP="00C07773">
      <w:pPr>
        <w:pStyle w:val="berschrift2"/>
        <w:tabs>
          <w:tab w:val="left" w:pos="397"/>
        </w:tabs>
      </w:pPr>
      <w:bookmarkStart w:id="2" w:name="_Toc116360794"/>
      <w:bookmarkStart w:id="3" w:name="_Toc314312526"/>
      <w:r>
        <w:t>Technische Erleichterung bei der Erstellung der Arbeit</w:t>
      </w:r>
      <w:bookmarkEnd w:id="2"/>
      <w:bookmarkEnd w:id="3"/>
    </w:p>
    <w:p w14:paraId="6DAE8C97" w14:textId="77777777" w:rsidR="00000000" w:rsidRDefault="008D5B87" w:rsidP="00F95DD5">
      <w:pPr>
        <w:pStyle w:val="AriaBlock"/>
      </w:pPr>
      <w:r>
        <w:t>Diese Vorlage soll Ihnen das formale Anfertigen der Seminararbeit erleichtern.</w:t>
      </w:r>
      <w:r w:rsidRPr="000724D8">
        <w:rPr>
          <w:rStyle w:val="FunotenzeichenFN"/>
        </w:rPr>
        <w:footnoteReference w:id="1"/>
      </w:r>
      <w:r>
        <w:t xml:space="preserve"> </w:t>
      </w:r>
    </w:p>
    <w:p w14:paraId="5C546BAC" w14:textId="77777777" w:rsidR="00000000" w:rsidRDefault="008D5B87" w:rsidP="00F95DD5">
      <w:pPr>
        <w:pStyle w:val="AriaBlock"/>
      </w:pPr>
      <w:r>
        <w:t>Im Weiteren können Sie dann, wenn Sie mögen, diese Vorlage natürlich auch für andere wissenschaftliche Arbeiten</w:t>
      </w:r>
      <w:r w:rsidRPr="00E54257">
        <w:t xml:space="preserve"> </w:t>
      </w:r>
      <w:r>
        <w:t xml:space="preserve">benutzen, z.B. für die </w:t>
      </w:r>
      <w:r w:rsidR="00082300">
        <w:t>Bachelor</w:t>
      </w:r>
      <w:r>
        <w:t xml:space="preserve">arbeit oder </w:t>
      </w:r>
      <w:r w:rsidR="00082300">
        <w:t>Zulassungsarbeit</w:t>
      </w:r>
      <w:r>
        <w:t xml:space="preserve">. </w:t>
      </w:r>
    </w:p>
    <w:p w14:paraId="2DB39833" w14:textId="77777777" w:rsidR="00000000" w:rsidRDefault="008D5B87" w:rsidP="00F95DD5">
      <w:pPr>
        <w:pStyle w:val="AriaBlock"/>
      </w:pPr>
      <w:r>
        <w:t>Und jetzt gleich eine Bitte vorweg: Ich würde mich sehr über Ihre Rückmeldung zur Arbeit mit dieser Formatvorlage freuen. Insbesondere wenn Sie finden, dass ich etwas noch einfacher und klarer beschreiben könnte oder Sie Verbesserungsvorschläge bzw. weitere „Tipps und Tricks“ haben, teilen Sie es mir mit. Ich arbeite das dann ein – und die nächsten Wissenschaftler, die damit arbeiten, werden sich freuen.</w:t>
      </w:r>
      <w:r>
        <w:rPr>
          <w:rStyle w:val="Funotenzeichen"/>
        </w:rPr>
        <w:footnoteReference w:id="2"/>
      </w:r>
      <w:r>
        <w:t xml:space="preserve"> </w:t>
      </w:r>
    </w:p>
    <w:p w14:paraId="5DE2B9E3" w14:textId="77777777" w:rsidR="00000000" w:rsidRDefault="008D5B87" w:rsidP="00C07773">
      <w:pPr>
        <w:pStyle w:val="berschrift2"/>
      </w:pPr>
      <w:bookmarkStart w:id="4" w:name="_Toc314312527"/>
      <w:bookmarkStart w:id="5" w:name="_Toc116360795"/>
      <w:r>
        <w:t>Unterschiedliche Arbeiten in gemeinsamem Design</w:t>
      </w:r>
      <w:bookmarkEnd w:id="4"/>
      <w:r>
        <w:t xml:space="preserve"> </w:t>
      </w:r>
      <w:bookmarkEnd w:id="5"/>
    </w:p>
    <w:p w14:paraId="5E021FBE" w14:textId="77777777" w:rsidR="00000000" w:rsidRDefault="008D5B87" w:rsidP="00F95DD5">
      <w:pPr>
        <w:pStyle w:val="AriaBlock"/>
      </w:pPr>
      <w:r>
        <w:t>Mit dieser Formatvorlage erreichen wir, dass die verschiedenen Arbeiten, die im Seminar entstehen, bei aller Unterschiedlichkeit eine einigermaßen stimmige Form haben und nicht wie „Kraut und Rüben“ aussehen.</w:t>
      </w:r>
      <w:r w:rsidRPr="000724D8">
        <w:rPr>
          <w:rStyle w:val="FunotenzeichenFN"/>
        </w:rPr>
        <w:footnoteReference w:id="3"/>
      </w:r>
      <w:r>
        <w:t xml:space="preserve"> </w:t>
      </w:r>
    </w:p>
    <w:p w14:paraId="1288938B" w14:textId="77777777" w:rsidR="00000000" w:rsidRDefault="008D5B87" w:rsidP="00A01420">
      <w:pPr>
        <w:pStyle w:val="berschrift1"/>
      </w:pPr>
      <w:bookmarkStart w:id="6" w:name="_Toc116360796"/>
      <w:bookmarkStart w:id="7" w:name="_Toc314312528"/>
      <w:r>
        <w:t>Dateinamen: speichern und benennen</w:t>
      </w:r>
      <w:bookmarkEnd w:id="6"/>
      <w:bookmarkEnd w:id="7"/>
    </w:p>
    <w:p w14:paraId="1C90F4F8" w14:textId="77777777" w:rsidR="00000000" w:rsidRDefault="008D5B87" w:rsidP="0083388A">
      <w:pPr>
        <w:pStyle w:val="berschrift2"/>
      </w:pPr>
      <w:bookmarkStart w:id="8" w:name="_Toc314312529"/>
      <w:r>
        <w:t>Aus „-.dot“ wird „-.doc“</w:t>
      </w:r>
      <w:bookmarkEnd w:id="8"/>
    </w:p>
    <w:p w14:paraId="00128DC9" w14:textId="77777777" w:rsidR="00000000" w:rsidRDefault="008D5B87" w:rsidP="00F95DD5">
      <w:pPr>
        <w:pStyle w:val="AriaBlock"/>
      </w:pPr>
      <w:r>
        <w:t>Diese Datei „</w:t>
      </w:r>
      <w:r w:rsidR="00C87B5E">
        <w:t>300720</w:t>
      </w:r>
      <w:r w:rsidRPr="002968FB">
        <w:t>-WissArbeitVorl</w:t>
      </w:r>
      <w:r>
        <w:t>age</w:t>
      </w:r>
      <w:r w:rsidRPr="002968FB">
        <w:t>-</w:t>
      </w:r>
      <w:r>
        <w:t>TB</w:t>
      </w:r>
      <w:r w:rsidRPr="002968FB">
        <w:t>.dotx</w:t>
      </w:r>
      <w:r>
        <w:t>“ ist kein „normales“ Word-Dokument (das hätte die Endung „-.</w:t>
      </w:r>
      <w:proofErr w:type="spellStart"/>
      <w:r>
        <w:t>docx</w:t>
      </w:r>
      <w:proofErr w:type="spellEnd"/>
      <w:r>
        <w:t>“), sondern eine Dokumentvorlage („-.</w:t>
      </w:r>
      <w:proofErr w:type="spellStart"/>
      <w:r>
        <w:t>dotx</w:t>
      </w:r>
      <w:proofErr w:type="spellEnd"/>
      <w:r>
        <w:t>“). Wenn Sie das Icon mit Doppelklick öffnen</w:t>
      </w:r>
      <w:r>
        <w:rPr>
          <w:rStyle w:val="Funotenzeichen"/>
        </w:rPr>
        <w:footnoteReference w:id="4"/>
      </w:r>
      <w:r>
        <w:t>, erscheint wie immer als vorläufiger Dokumentname „Dokument 1“ oder ggf. auch „Dokument 2“ usw. Normalerweise geschieht dies, weil Sie, ohne es zu merken, die Dokumentvorlage „Normal.dot“ (oder „Normal.dotx“) verwenden. Statt diesem „Normal.dotx“ gebe ich Ihnen jetzt für die Funktionsweise im Hintergrund eben ein anderes „</w:t>
      </w:r>
      <w:r>
        <w:noBreakHyphen/>
        <w:t>.</w:t>
      </w:r>
      <w:proofErr w:type="spellStart"/>
      <w:r>
        <w:t>dotx</w:t>
      </w:r>
      <w:proofErr w:type="spellEnd"/>
      <w:r>
        <w:t>“, aus dem Sie per „speichern“ ein „.</w:t>
      </w:r>
      <w:proofErr w:type="spellStart"/>
      <w:r>
        <w:t>docx</w:t>
      </w:r>
      <w:proofErr w:type="spellEnd"/>
      <w:r>
        <w:t>“ machen.</w:t>
      </w:r>
    </w:p>
    <w:p w14:paraId="62D61AA1" w14:textId="77777777" w:rsidR="00000000" w:rsidRDefault="008D5B87" w:rsidP="0083388A">
      <w:pPr>
        <w:pStyle w:val="berschrift2"/>
      </w:pPr>
      <w:bookmarkStart w:id="9" w:name="_Toc314312530"/>
      <w:r>
        <w:lastRenderedPageBreak/>
        <w:t>Dokumentname</w:t>
      </w:r>
      <w:bookmarkEnd w:id="9"/>
    </w:p>
    <w:p w14:paraId="4AC87EB0" w14:textId="77777777" w:rsidR="00000000" w:rsidRDefault="008D5B87" w:rsidP="00F95DD5">
      <w:pPr>
        <w:pStyle w:val="AriaBlock"/>
      </w:pPr>
      <w:r>
        <w:t>Damit Sie meine „-.</w:t>
      </w:r>
      <w:proofErr w:type="spellStart"/>
      <w:r>
        <w:t>dotx</w:t>
      </w:r>
      <w:proofErr w:type="spellEnd"/>
      <w:r>
        <w:t xml:space="preserve">“-Vorlage als Ihr Dokument übernehmen, speichern Sie es unter einem speziellen Namen. </w:t>
      </w:r>
    </w:p>
    <w:p w14:paraId="08B0F225" w14:textId="77777777" w:rsidR="00000000" w:rsidRPr="00DF35AF" w:rsidRDefault="008D5B87" w:rsidP="00F95DD5">
      <w:pPr>
        <w:pStyle w:val="AriaBlock"/>
      </w:pPr>
      <w:r w:rsidRPr="00DF35AF">
        <w:t>Mein Vorschlag, für den speziellen Fall der „Konzepte…“-Seminararbeit sogar meine Bitte: Datum-Themenbereich-Name.docx</w:t>
      </w:r>
    </w:p>
    <w:p w14:paraId="07461E82" w14:textId="77777777" w:rsidR="00000000" w:rsidRPr="00DF35AF" w:rsidRDefault="008D5B87" w:rsidP="00DF35AF">
      <w:pPr>
        <w:pStyle w:val="Aufzhlungszeichen"/>
        <w:spacing w:line="360" w:lineRule="auto"/>
        <w:rPr>
          <w:sz w:val="22"/>
          <w:szCs w:val="22"/>
        </w:rPr>
      </w:pPr>
      <w:r w:rsidRPr="00DF35AF">
        <w:rPr>
          <w:sz w:val="22"/>
          <w:szCs w:val="22"/>
        </w:rPr>
        <w:t>das Datum in dieser Form: Jahr-Monat-Tag, also z.B. für Ende Februar: 1</w:t>
      </w:r>
      <w:r w:rsidR="00082300" w:rsidRPr="00DF35AF">
        <w:rPr>
          <w:sz w:val="22"/>
          <w:szCs w:val="22"/>
        </w:rPr>
        <w:t>9</w:t>
      </w:r>
      <w:r w:rsidRPr="00DF35AF">
        <w:rPr>
          <w:sz w:val="22"/>
          <w:szCs w:val="22"/>
        </w:rPr>
        <w:t>0225</w:t>
      </w:r>
      <w:r w:rsidRPr="00DF35AF">
        <w:rPr>
          <w:rStyle w:val="Funotenzeichen"/>
          <w:sz w:val="22"/>
          <w:szCs w:val="22"/>
        </w:rPr>
        <w:footnoteReference w:id="5"/>
      </w:r>
    </w:p>
    <w:p w14:paraId="280D0305" w14:textId="77777777" w:rsidR="00000000" w:rsidRPr="00DF35AF" w:rsidRDefault="008D5B87" w:rsidP="00DF35AF">
      <w:pPr>
        <w:pStyle w:val="Aufzhlungszeichen"/>
        <w:spacing w:line="360" w:lineRule="auto"/>
        <w:rPr>
          <w:sz w:val="22"/>
          <w:szCs w:val="22"/>
        </w:rPr>
      </w:pPr>
      <w:r w:rsidRPr="00DF35AF">
        <w:rPr>
          <w:sz w:val="22"/>
          <w:szCs w:val="22"/>
        </w:rPr>
        <w:t>dann der spezielle Themenbereich, den Sie behandeln, z.B. „Geschichtlichkeit“</w:t>
      </w:r>
    </w:p>
    <w:p w14:paraId="1639AD96" w14:textId="77777777" w:rsidR="00000000" w:rsidRPr="00DF35AF" w:rsidRDefault="008D5B87" w:rsidP="00DF35AF">
      <w:pPr>
        <w:pStyle w:val="Aufzhlungszeichen"/>
        <w:spacing w:line="360" w:lineRule="auto"/>
        <w:rPr>
          <w:sz w:val="22"/>
          <w:szCs w:val="22"/>
        </w:rPr>
      </w:pPr>
      <w:r w:rsidRPr="00DF35AF">
        <w:rPr>
          <w:sz w:val="22"/>
          <w:szCs w:val="22"/>
        </w:rPr>
        <w:t>Ihr Name: z.B. „Huber“ – oder, im konkreten Fall bei zwei Namen „</w:t>
      </w:r>
      <w:proofErr w:type="spellStart"/>
      <w:r w:rsidRPr="00DF35AF">
        <w:rPr>
          <w:sz w:val="22"/>
          <w:szCs w:val="22"/>
        </w:rPr>
        <w:t>MuellerPalmer</w:t>
      </w:r>
      <w:proofErr w:type="spellEnd"/>
      <w:r w:rsidRPr="00DF35AF">
        <w:rPr>
          <w:sz w:val="22"/>
          <w:szCs w:val="22"/>
        </w:rPr>
        <w:t xml:space="preserve">“  </w:t>
      </w:r>
    </w:p>
    <w:p w14:paraId="3DC51402" w14:textId="77777777" w:rsidR="00000000" w:rsidRDefault="008D5B87" w:rsidP="00F95DD5">
      <w:pPr>
        <w:pStyle w:val="AriaBlock"/>
      </w:pPr>
      <w:r>
        <w:t xml:space="preserve">Dann wäre beispielsweise dies ein guter Dokumentname: </w:t>
      </w:r>
    </w:p>
    <w:p w14:paraId="4C9D5343" w14:textId="77777777" w:rsidR="00000000" w:rsidRDefault="008D5B87" w:rsidP="00F95DD5">
      <w:pPr>
        <w:pStyle w:val="AriaBlock"/>
      </w:pPr>
      <w:r>
        <w:t>180215-Chorklassen-Mueller.docx</w:t>
      </w:r>
    </w:p>
    <w:p w14:paraId="4A901691" w14:textId="77777777" w:rsidR="00000000" w:rsidRDefault="008D5B87" w:rsidP="00A01420">
      <w:pPr>
        <w:pStyle w:val="berschrift1"/>
      </w:pPr>
      <w:bookmarkStart w:id="10" w:name="_Toc116360797"/>
      <w:bookmarkStart w:id="11" w:name="_Toc314312531"/>
      <w:r>
        <w:t>Die Elemente der Vorlage</w:t>
      </w:r>
      <w:bookmarkEnd w:id="10"/>
      <w:bookmarkEnd w:id="11"/>
    </w:p>
    <w:p w14:paraId="14BEA1BA" w14:textId="77777777" w:rsidR="00000000" w:rsidRDefault="008D5B87" w:rsidP="00C07773">
      <w:pPr>
        <w:pStyle w:val="berschrift2"/>
      </w:pPr>
      <w:bookmarkStart w:id="12" w:name="_Toc116360798"/>
      <w:bookmarkStart w:id="13" w:name="_Toc314312532"/>
      <w:r>
        <w:t>Die Vorgaben übernehmen</w:t>
      </w:r>
      <w:bookmarkEnd w:id="12"/>
      <w:bookmarkEnd w:id="13"/>
    </w:p>
    <w:p w14:paraId="704F295F" w14:textId="77777777" w:rsidR="00000000" w:rsidRDefault="008D5B87" w:rsidP="00F95DD5">
      <w:pPr>
        <w:pStyle w:val="AriaBlock"/>
      </w:pPr>
      <w:r>
        <w:t>Sie können und sollten alle Formatierungen (Schriftart, Schriftgröße, Nummerie</w:t>
      </w:r>
      <w:r>
        <w:softHyphen/>
        <w:t>rungen, Aufzählungen, Zitate usw.) übernehmen und einfach an den ent</w:t>
      </w:r>
      <w:r>
        <w:softHyphen/>
        <w:t xml:space="preserve">sprechenden Stellen Ihre Texte eingeben, indem Sie die Texte, die dort stehen, zuerst markieren und dann einfach überschreiben (eintippen). </w:t>
      </w:r>
    </w:p>
    <w:p w14:paraId="27F30252" w14:textId="77777777" w:rsidR="00000000" w:rsidRDefault="008D5B87" w:rsidP="00F95DD5">
      <w:pPr>
        <w:pStyle w:val="AriaBlock"/>
      </w:pPr>
      <w:r>
        <w:t>Eine andere Art und Weise, wie Sie einen geschriebenen Text mit einer der hier zur Verfügung stehenden Formatierungen belegen, beschreibe ich weiter unten, s. Kapitel 4.1.</w:t>
      </w:r>
    </w:p>
    <w:p w14:paraId="30ACD157" w14:textId="77777777" w:rsidR="00000000" w:rsidRDefault="008D5B87" w:rsidP="00C07773">
      <w:pPr>
        <w:pStyle w:val="berschrift2"/>
      </w:pPr>
      <w:bookmarkStart w:id="14" w:name="_Toc116360799"/>
      <w:bookmarkStart w:id="15" w:name="_Toc314312533"/>
      <w:r>
        <w:t>Das Titelblatt</w:t>
      </w:r>
      <w:bookmarkEnd w:id="14"/>
      <w:bookmarkEnd w:id="15"/>
    </w:p>
    <w:p w14:paraId="70E7D05E" w14:textId="77777777" w:rsidR="00000000" w:rsidRDefault="008D5B87" w:rsidP="00F95DD5">
      <w:pPr>
        <w:pStyle w:val="AriaBlock"/>
      </w:pPr>
      <w:r>
        <w:t>Beim Titelblatt geben Sie statt „</w:t>
      </w:r>
      <w:proofErr w:type="spellStart"/>
      <w:r>
        <w:t>Thade</w:t>
      </w:r>
      <w:proofErr w:type="spellEnd"/>
      <w:r>
        <w:t xml:space="preserve"> </w:t>
      </w:r>
      <w:proofErr w:type="spellStart"/>
      <w:r>
        <w:t>Buchborn</w:t>
      </w:r>
      <w:proofErr w:type="spellEnd"/>
      <w:r>
        <w:t xml:space="preserve">“ Ihren Namen ein, wenn Sie im Team gearbeitet haben, mehrere Autoren-Namen, mit </w:t>
      </w:r>
      <w:r w:rsidR="009B3751">
        <w:t>Komma</w:t>
      </w:r>
      <w:r>
        <w:t xml:space="preserve"> getrennt: </w:t>
      </w:r>
    </w:p>
    <w:p w14:paraId="08319738" w14:textId="77777777" w:rsidR="00000000" w:rsidRDefault="008D5B87" w:rsidP="00F95DD5">
      <w:pPr>
        <w:pStyle w:val="AriaBlock"/>
      </w:pPr>
      <w:r>
        <w:t xml:space="preserve">Vorname Nachname, Vorname Nachname. </w:t>
      </w:r>
    </w:p>
    <w:p w14:paraId="7182F690" w14:textId="77777777" w:rsidR="00000000" w:rsidRDefault="008D5B87" w:rsidP="00F95DD5">
      <w:pPr>
        <w:pStyle w:val="AriaBlock"/>
      </w:pPr>
      <w:r>
        <w:t>Darunter schreiben Sie das Thema, z.B. „</w:t>
      </w:r>
      <w:r w:rsidR="009B3751">
        <w:t>Interkulturalität an Musikhochschulen</w:t>
      </w:r>
      <w:r>
        <w:t xml:space="preserve">“. </w:t>
      </w:r>
    </w:p>
    <w:p w14:paraId="4839ED7F" w14:textId="77777777" w:rsidR="00000000" w:rsidRDefault="008D5B87" w:rsidP="00F95DD5">
      <w:pPr>
        <w:pStyle w:val="AriaBlock"/>
      </w:pPr>
      <w:r>
        <w:lastRenderedPageBreak/>
        <w:t>Die etwas kleinere Zeile darunter ist gedacht für etwaige Untertitel, z. B. „</w:t>
      </w:r>
      <w:r w:rsidR="009B3751">
        <w:t xml:space="preserve">eine Rekonstruktion von </w:t>
      </w:r>
      <w:proofErr w:type="spellStart"/>
      <w:r w:rsidR="009B3751">
        <w:t>Studierendenpersektiven</w:t>
      </w:r>
      <w:proofErr w:type="spellEnd"/>
      <w:r w:rsidR="009B3751">
        <w:t xml:space="preserve"> mit der dokumentarischen Methode</w:t>
      </w:r>
      <w:r>
        <w:t xml:space="preserve">“. Wenn Ihnen da nichts Passendes einfällt, löschen Sie diese Zeile einfach. </w:t>
      </w:r>
    </w:p>
    <w:p w14:paraId="7158EC4A" w14:textId="77777777" w:rsidR="00000000" w:rsidRDefault="008D5B87" w:rsidP="00F95DD5">
      <w:pPr>
        <w:pStyle w:val="AriaBlock"/>
      </w:pPr>
      <w:r>
        <w:t xml:space="preserve">Unten auf der Seite aktualisieren Sie bitte die Monatsangabe. </w:t>
      </w:r>
    </w:p>
    <w:p w14:paraId="7B6DB3D6" w14:textId="77777777" w:rsidR="00000000" w:rsidRDefault="008D5B87" w:rsidP="00C07773">
      <w:pPr>
        <w:pStyle w:val="berschrift2"/>
      </w:pPr>
      <w:bookmarkStart w:id="16" w:name="_Toc116360800"/>
      <w:bookmarkStart w:id="17" w:name="_Toc314312534"/>
      <w:r>
        <w:t>Das Inhaltsverzeichnis</w:t>
      </w:r>
      <w:bookmarkEnd w:id="16"/>
      <w:bookmarkEnd w:id="17"/>
      <w:r>
        <w:t xml:space="preserve"> </w:t>
      </w:r>
    </w:p>
    <w:p w14:paraId="3A991ABE" w14:textId="77777777" w:rsidR="00000000" w:rsidRPr="00DF35AF" w:rsidRDefault="008D5B87" w:rsidP="00F95DD5">
      <w:pPr>
        <w:pStyle w:val="AriaBlock"/>
        <w:rPr>
          <w:szCs w:val="22"/>
        </w:rPr>
      </w:pPr>
      <w:r>
        <w:t xml:space="preserve">Auf der Seite 2 finden Sie das automatisierte Inhaltsverzeichnis: Es stellt sich selbst her entsprechend der Formatierungen der Überschriften im Text. Dazu muss es, wenn Sie </w:t>
      </w:r>
      <w:r w:rsidRPr="00DF35AF">
        <w:rPr>
          <w:szCs w:val="22"/>
        </w:rPr>
        <w:t>damit arbeiten, aktualisiert werden.</w:t>
      </w:r>
      <w:r w:rsidRPr="00DF35AF">
        <w:rPr>
          <w:rStyle w:val="Funotenzeichen"/>
          <w:szCs w:val="22"/>
        </w:rPr>
        <w:footnoteReference w:id="6"/>
      </w:r>
      <w:r w:rsidRPr="00DF35AF">
        <w:rPr>
          <w:szCs w:val="22"/>
        </w:rPr>
        <w:t xml:space="preserve"> </w:t>
      </w:r>
    </w:p>
    <w:p w14:paraId="1EA3CA8F" w14:textId="77777777" w:rsidR="00000000" w:rsidRPr="00DF35AF" w:rsidRDefault="008D5B87" w:rsidP="00F95DD5">
      <w:pPr>
        <w:pStyle w:val="AriaBlock"/>
      </w:pPr>
      <w:r w:rsidRPr="00DF35AF">
        <w:t xml:space="preserve">Das geht so: </w:t>
      </w:r>
    </w:p>
    <w:p w14:paraId="0C9E9A22" w14:textId="77777777" w:rsidR="00000000" w:rsidRPr="00DF35AF" w:rsidRDefault="008D5B87" w:rsidP="00DF35AF">
      <w:pPr>
        <w:pStyle w:val="Nummerierung"/>
        <w:spacing w:line="360" w:lineRule="auto"/>
        <w:rPr>
          <w:sz w:val="22"/>
          <w:szCs w:val="22"/>
        </w:rPr>
      </w:pPr>
      <w:r w:rsidRPr="00DF35AF">
        <w:rPr>
          <w:sz w:val="22"/>
          <w:szCs w:val="22"/>
        </w:rPr>
        <w:t xml:space="preserve">Sie klicken einfach neben das vorliegende Inhaltsverzeichnis auf der Seite 2. </w:t>
      </w:r>
    </w:p>
    <w:p w14:paraId="3B8BB716" w14:textId="77777777" w:rsidR="00000000" w:rsidRPr="00DF35AF" w:rsidRDefault="008D5B87" w:rsidP="00DF35AF">
      <w:pPr>
        <w:pStyle w:val="Nummerierung"/>
        <w:spacing w:line="360" w:lineRule="auto"/>
        <w:rPr>
          <w:sz w:val="22"/>
          <w:szCs w:val="22"/>
        </w:rPr>
      </w:pPr>
      <w:r w:rsidRPr="00DF35AF">
        <w:rPr>
          <w:sz w:val="22"/>
          <w:szCs w:val="22"/>
        </w:rPr>
        <w:t xml:space="preserve">Dann drücken Sie die Taste F9 (aus der oberen Funktionstasten-Reihe). </w:t>
      </w:r>
    </w:p>
    <w:p w14:paraId="79FB8B53" w14:textId="77777777" w:rsidR="00000000" w:rsidRPr="00DF35AF" w:rsidRDefault="008D5B87" w:rsidP="00DF35AF">
      <w:pPr>
        <w:pStyle w:val="Nummerierung"/>
        <w:spacing w:line="360" w:lineRule="auto"/>
        <w:rPr>
          <w:sz w:val="22"/>
          <w:szCs w:val="22"/>
        </w:rPr>
      </w:pPr>
      <w:r w:rsidRPr="00DF35AF">
        <w:rPr>
          <w:sz w:val="22"/>
          <w:szCs w:val="22"/>
        </w:rPr>
        <w:t xml:space="preserve">Ein Dialogfeld fragt Sie „Nur Seitenzahlen aktualisieren“ oder „Gesamtes Verzeichnis aktualisieren“. Klicken Sie das zweite an; dann auf OK – fertig. </w:t>
      </w:r>
    </w:p>
    <w:p w14:paraId="421CE22B" w14:textId="77777777" w:rsidR="00000000" w:rsidRPr="00C07773" w:rsidRDefault="00000000" w:rsidP="003978B9">
      <w:pPr>
        <w:pStyle w:val="Aufzhlungszeichen"/>
        <w:numPr>
          <w:ilvl w:val="0"/>
          <w:numId w:val="0"/>
        </w:numPr>
        <w:ind w:left="360"/>
      </w:pPr>
    </w:p>
    <w:p w14:paraId="691D5E91" w14:textId="77777777" w:rsidR="00000000" w:rsidRDefault="008D5B87" w:rsidP="00A01420">
      <w:pPr>
        <w:pStyle w:val="berschrift1"/>
      </w:pPr>
      <w:bookmarkStart w:id="18" w:name="_Toc116360801"/>
      <w:bookmarkStart w:id="19" w:name="_Toc314312535"/>
      <w:r>
        <w:t>Weitere Tipps</w:t>
      </w:r>
      <w:bookmarkEnd w:id="18"/>
      <w:bookmarkEnd w:id="19"/>
    </w:p>
    <w:p w14:paraId="26C1BD70" w14:textId="77777777" w:rsidR="00000000" w:rsidRDefault="008D5B87" w:rsidP="00C07773">
      <w:pPr>
        <w:pStyle w:val="berschrift2"/>
      </w:pPr>
      <w:bookmarkStart w:id="20" w:name="_Toc116360802"/>
      <w:bookmarkStart w:id="21" w:name="_Toc314312536"/>
      <w:r>
        <w:t>Format übertragen</w:t>
      </w:r>
      <w:bookmarkEnd w:id="20"/>
      <w:bookmarkEnd w:id="21"/>
    </w:p>
    <w:p w14:paraId="718D4694" w14:textId="77777777" w:rsidR="00000000" w:rsidRDefault="008D5B87" w:rsidP="00F95DD5">
      <w:pPr>
        <w:pStyle w:val="AriaBlock"/>
      </w:pPr>
      <w:r>
        <w:t xml:space="preserve">Die hier in meinem Text benutzten </w:t>
      </w:r>
      <w:r w:rsidRPr="00D71692">
        <w:t>Formatierungen</w:t>
      </w:r>
      <w:r>
        <w:t xml:space="preserve">, z.B. die Aufzählungszeichen bei 2.2. oder 4.1., passen natürlich nicht an den Stellen, wo Sie sie brauchen. </w:t>
      </w:r>
    </w:p>
    <w:p w14:paraId="53D99440" w14:textId="77777777" w:rsidR="00000000" w:rsidRDefault="008D5B87" w:rsidP="00F95DD5">
      <w:pPr>
        <w:pStyle w:val="AriaBlock"/>
      </w:pPr>
      <w:r>
        <w:t xml:space="preserve">Um das richtige Format für Ihren Fließtext (das für diesen „normalen“ Text hier, heißt übrigens „Arial Block“), für Aufzählungen, Überschriften usw. zu bekommen, gehen Sie folgendermaßen vor: </w:t>
      </w:r>
    </w:p>
    <w:p w14:paraId="5D193816" w14:textId="77777777" w:rsidR="00000000" w:rsidRPr="00DF35AF" w:rsidRDefault="008D5B87" w:rsidP="00DF35AF">
      <w:pPr>
        <w:pStyle w:val="Aufzhlungszeichen"/>
        <w:numPr>
          <w:ilvl w:val="0"/>
          <w:numId w:val="38"/>
        </w:numPr>
        <w:spacing w:line="360" w:lineRule="auto"/>
        <w:rPr>
          <w:sz w:val="22"/>
          <w:szCs w:val="22"/>
        </w:rPr>
      </w:pPr>
      <w:r w:rsidRPr="00DF35AF">
        <w:rPr>
          <w:sz w:val="22"/>
          <w:szCs w:val="22"/>
        </w:rPr>
        <w:t>Markieren Sie den Absatz, den Sie neu formatieren wollen. (Es reicht auch, einfach nur den Cursor in diesem Absatz zu haben.)</w:t>
      </w:r>
    </w:p>
    <w:p w14:paraId="2B897FDB" w14:textId="77777777" w:rsidR="00000000" w:rsidRPr="00DF35AF" w:rsidRDefault="008D5B87" w:rsidP="00DF35AF">
      <w:pPr>
        <w:pStyle w:val="Aufzhlungszeichen"/>
        <w:numPr>
          <w:ilvl w:val="0"/>
          <w:numId w:val="38"/>
        </w:numPr>
        <w:spacing w:line="360" w:lineRule="auto"/>
        <w:rPr>
          <w:sz w:val="22"/>
          <w:szCs w:val="22"/>
        </w:rPr>
      </w:pPr>
      <w:r w:rsidRPr="00DF35AF">
        <w:rPr>
          <w:sz w:val="22"/>
          <w:szCs w:val="22"/>
        </w:rPr>
        <w:t>Bei MS Office 2003: Oben in der Symbolleiste finden Sie normalerweise ein kleines Fenster</w:t>
      </w:r>
      <w:r w:rsidRPr="00DF35AF">
        <w:rPr>
          <w:rStyle w:val="Funotenzeichen"/>
          <w:sz w:val="22"/>
          <w:szCs w:val="22"/>
        </w:rPr>
        <w:footnoteReference w:id="7"/>
      </w:r>
      <w:r w:rsidRPr="00DF35AF">
        <w:rPr>
          <w:sz w:val="22"/>
          <w:szCs w:val="22"/>
        </w:rPr>
        <w:t xml:space="preserve">, das Ihnen die gerade verwendete Formatvorlage zeigt. </w:t>
      </w:r>
      <w:r w:rsidRPr="00DF35AF">
        <w:rPr>
          <w:sz w:val="22"/>
          <w:szCs w:val="22"/>
        </w:rPr>
        <w:br/>
        <w:t xml:space="preserve">Bei MS Office 2007 bei Start &gt; Formatvorlagen den Pfeil anklicken; leichter: </w:t>
      </w:r>
      <w:proofErr w:type="spellStart"/>
      <w:r w:rsidRPr="00DF35AF">
        <w:rPr>
          <w:sz w:val="22"/>
          <w:szCs w:val="22"/>
        </w:rPr>
        <w:lastRenderedPageBreak/>
        <w:t>alt+strg+Umschalt+s</w:t>
      </w:r>
      <w:proofErr w:type="spellEnd"/>
      <w:r w:rsidRPr="00DF35AF">
        <w:rPr>
          <w:sz w:val="22"/>
          <w:szCs w:val="22"/>
        </w:rPr>
        <w:t xml:space="preserve">. Ausblenden der Leiste genauso. </w:t>
      </w:r>
      <w:r w:rsidRPr="00DF35AF">
        <w:rPr>
          <w:sz w:val="22"/>
          <w:szCs w:val="22"/>
        </w:rPr>
        <w:br/>
        <w:t>Also hier jetzt: „Aufzählungszeichen“, stimmt’s?</w:t>
      </w:r>
      <w:r w:rsidRPr="00DF35AF">
        <w:rPr>
          <w:rStyle w:val="Funotenzeichen"/>
          <w:sz w:val="22"/>
          <w:szCs w:val="22"/>
        </w:rPr>
        <w:footnoteReference w:id="8"/>
      </w:r>
      <w:r w:rsidRPr="00DF35AF">
        <w:rPr>
          <w:sz w:val="22"/>
          <w:szCs w:val="22"/>
        </w:rPr>
        <w:t xml:space="preserve"> </w:t>
      </w:r>
    </w:p>
    <w:p w14:paraId="54FAC28F" w14:textId="77777777" w:rsidR="00000000" w:rsidRPr="00DF35AF" w:rsidRDefault="008D5B87" w:rsidP="00DF35AF">
      <w:pPr>
        <w:pStyle w:val="Aufzhlungszeichen"/>
        <w:numPr>
          <w:ilvl w:val="0"/>
          <w:numId w:val="38"/>
        </w:numPr>
        <w:spacing w:line="360" w:lineRule="auto"/>
        <w:rPr>
          <w:sz w:val="22"/>
          <w:szCs w:val="22"/>
        </w:rPr>
      </w:pPr>
      <w:r w:rsidRPr="00DF35AF">
        <w:rPr>
          <w:sz w:val="22"/>
          <w:szCs w:val="22"/>
        </w:rPr>
        <w:t>Klicken Sie hier dasjenige Format an, das Sie Ihrem Text geben wollen. – Schon fertig!</w:t>
      </w:r>
    </w:p>
    <w:p w14:paraId="3306C529" w14:textId="77777777" w:rsidR="00000000" w:rsidRDefault="008D5B87" w:rsidP="00C07773">
      <w:pPr>
        <w:pStyle w:val="berschrift2"/>
      </w:pPr>
      <w:bookmarkStart w:id="22" w:name="_Toc116360803"/>
      <w:bookmarkStart w:id="23" w:name="_Toc314312537"/>
      <w:r>
        <w:t>Fußnoten</w:t>
      </w:r>
      <w:bookmarkEnd w:id="22"/>
      <w:bookmarkEnd w:id="23"/>
    </w:p>
    <w:p w14:paraId="25C68E3D" w14:textId="77777777" w:rsidR="00000000" w:rsidRDefault="008D5B87" w:rsidP="00F95DD5">
      <w:pPr>
        <w:pStyle w:val="AriaBlock"/>
      </w:pPr>
      <w:r>
        <w:t xml:space="preserve">Für Fußnoten ist hier keine besondere Formatierung vorgesehen. Bitte nehmen Sie diejenige, die automatisch von Word kommt. </w:t>
      </w:r>
    </w:p>
    <w:p w14:paraId="4D4B738E" w14:textId="77777777" w:rsidR="00000000" w:rsidRDefault="008D5B87" w:rsidP="00F95DD5">
      <w:pPr>
        <w:pStyle w:val="AriaBlock"/>
      </w:pPr>
      <w:r>
        <w:t>Wenn Sie möchten, können Sie die Fußnoten leicht auch in Endnoten umwandeln; Sie geben dann alle Quellennachweise und Anmerkungen an das Ende des Manuskripts.</w:t>
      </w:r>
      <w:r>
        <w:rPr>
          <w:rStyle w:val="Funotenzeichen"/>
        </w:rPr>
        <w:footnoteReference w:id="9"/>
      </w:r>
      <w:r>
        <w:t xml:space="preserve"> </w:t>
      </w:r>
    </w:p>
    <w:p w14:paraId="629CEDAB" w14:textId="77777777" w:rsidR="00000000" w:rsidRDefault="008D5B87" w:rsidP="00C07773">
      <w:pPr>
        <w:pStyle w:val="berschrift2"/>
      </w:pPr>
      <w:bookmarkStart w:id="24" w:name="_Toc116360804"/>
      <w:bookmarkStart w:id="25" w:name="_Toc314312538"/>
      <w:r>
        <w:t>Quellennachweise</w:t>
      </w:r>
      <w:bookmarkEnd w:id="24"/>
      <w:bookmarkEnd w:id="25"/>
    </w:p>
    <w:p w14:paraId="3956A638" w14:textId="77777777" w:rsidR="00000000" w:rsidRDefault="008D5B87" w:rsidP="00F95DD5">
      <w:pPr>
        <w:pStyle w:val="AriaBlock"/>
      </w:pPr>
      <w:r>
        <w:t>Sie können Fußnoten, so habe ich es hier gemacht, sowohl für Quellennachweise – also zum Beispiel für Bücher, Beiträge aus einem Sammelband, Zeitschriften</w:t>
      </w:r>
      <w:r>
        <w:softHyphen/>
        <w:t>artikel oder Internetadresse – als auch für Anmerkungen</w:t>
      </w:r>
      <w:r w:rsidRPr="000724D8">
        <w:rPr>
          <w:rStyle w:val="FunotenzeichenFN"/>
        </w:rPr>
        <w:footnoteReference w:id="10"/>
      </w:r>
      <w:r>
        <w:t xml:space="preserve"> nutzen. </w:t>
      </w:r>
    </w:p>
    <w:p w14:paraId="4C3377CD" w14:textId="77777777" w:rsidR="00000000" w:rsidRDefault="008D5B87" w:rsidP="00F95DD5">
      <w:pPr>
        <w:pStyle w:val="AriaBlock"/>
      </w:pPr>
      <w:r>
        <w:t xml:space="preserve">In moderneren Formatvorlagen wird häufig der Quellennachweis in Kurzform in den Text eingefügt (z.B. Autor Jahr, S. xx); die genauen bibliografischen Angaben stehen ja im Literaturverzeichnis. </w:t>
      </w:r>
    </w:p>
    <w:p w14:paraId="6D87DBEC" w14:textId="77777777" w:rsidR="00000000" w:rsidRDefault="008D5B87" w:rsidP="00E54257">
      <w:pPr>
        <w:pStyle w:val="berschrift3"/>
      </w:pPr>
      <w:bookmarkStart w:id="26" w:name="_Toc314312539"/>
      <w:r>
        <w:t>Bücher</w:t>
      </w:r>
      <w:bookmarkEnd w:id="26"/>
    </w:p>
    <w:p w14:paraId="100CCE85" w14:textId="77777777" w:rsidR="00000000" w:rsidRDefault="008D5B87" w:rsidP="00F95DD5">
      <w:pPr>
        <w:pStyle w:val="AriaBlock"/>
      </w:pPr>
      <w:r>
        <w:t>Hier, in dieser Fußnote</w:t>
      </w:r>
      <w:r w:rsidRPr="000724D8">
        <w:rPr>
          <w:rStyle w:val="FunotenzeichenFN"/>
        </w:rPr>
        <w:footnoteReference w:id="11"/>
      </w:r>
      <w:r>
        <w:t xml:space="preserve">, ein Beispiel, wie Sie als Quelle ein Buch nachweisen können. Das kann ein Buch eines Autors sein oder auch ein Sammelband mit Beiträgen von mehreren Autoren, publiziert von einem Herausgeber. </w:t>
      </w:r>
    </w:p>
    <w:p w14:paraId="565B7971" w14:textId="77777777" w:rsidR="00000000" w:rsidRDefault="008D5B87" w:rsidP="00E54257">
      <w:pPr>
        <w:pStyle w:val="berschrift3"/>
      </w:pPr>
      <w:bookmarkStart w:id="27" w:name="_Toc314312540"/>
      <w:r>
        <w:lastRenderedPageBreak/>
        <w:t>Beiträge aus einem Sammelband</w:t>
      </w:r>
      <w:bookmarkEnd w:id="27"/>
    </w:p>
    <w:p w14:paraId="0E4EB593" w14:textId="77777777" w:rsidR="00000000" w:rsidRDefault="008D5B87" w:rsidP="00F95DD5">
      <w:pPr>
        <w:pStyle w:val="AriaBlock"/>
      </w:pPr>
      <w:r>
        <w:t>Wenn Sie einen Artikel nachweisen wollen, der als Beitrag in einem Buch steht, das von einem Herausgeber als Sammelband publiziert wurde, müssen Sie zunächst den Autor des Artikels und dann auch das Buch als Ganzes benennen.</w:t>
      </w:r>
      <w:r>
        <w:rPr>
          <w:rStyle w:val="Funotenzeichen"/>
        </w:rPr>
        <w:footnoteReference w:id="12"/>
      </w:r>
    </w:p>
    <w:p w14:paraId="7C9893DA" w14:textId="77777777" w:rsidR="00000000" w:rsidRDefault="008D5B87" w:rsidP="00E54257">
      <w:pPr>
        <w:pStyle w:val="berschrift3"/>
      </w:pPr>
      <w:bookmarkStart w:id="28" w:name="_Toc314312541"/>
      <w:r>
        <w:t>Zeitschriftenartikel</w:t>
      </w:r>
      <w:bookmarkEnd w:id="28"/>
    </w:p>
    <w:p w14:paraId="046D0F08" w14:textId="77777777" w:rsidR="00000000" w:rsidRDefault="008D5B87" w:rsidP="00F95DD5">
      <w:pPr>
        <w:pStyle w:val="AriaBlock"/>
      </w:pPr>
      <w:r>
        <w:t>Zeitschriftenartikel weisen Sie so ähnlich wie Beiträge aus Sammelbänden nach: zuerst den Autor des Artikels, dann die Gesamtpublikation, hier also Name der Zeitschrift und Erscheinungsdatum.</w:t>
      </w:r>
      <w:r>
        <w:rPr>
          <w:rStyle w:val="Funotenzeichen"/>
        </w:rPr>
        <w:footnoteReference w:id="13"/>
      </w:r>
      <w:r>
        <w:t xml:space="preserve"> Am Ende bitte auch hier den Hinweis auf die Seitenzahl nicht vergessen. </w:t>
      </w:r>
    </w:p>
    <w:p w14:paraId="66E64AB2" w14:textId="77777777" w:rsidR="00000000" w:rsidRDefault="008D5B87" w:rsidP="00E54257">
      <w:pPr>
        <w:pStyle w:val="berschrift3"/>
      </w:pPr>
      <w:bookmarkStart w:id="29" w:name="_Toc314312542"/>
      <w:r>
        <w:t>Websites</w:t>
      </w:r>
      <w:bookmarkEnd w:id="29"/>
    </w:p>
    <w:p w14:paraId="2BCC6F9F" w14:textId="77777777" w:rsidR="00000000" w:rsidRDefault="008D5B87" w:rsidP="00F95DD5">
      <w:pPr>
        <w:pStyle w:val="AriaBlock"/>
      </w:pPr>
      <w:r>
        <w:t>Quellennachweise können sich neben Publikationen in Papierform natürlich auf Websites</w:t>
      </w:r>
      <w:r w:rsidRPr="000724D8">
        <w:rPr>
          <w:rStyle w:val="FunotenzeichenFN"/>
        </w:rPr>
        <w:footnoteReference w:id="14"/>
      </w:r>
      <w:r>
        <w:t xml:space="preserve"> beziehen. </w:t>
      </w:r>
    </w:p>
    <w:p w14:paraId="5CE3023F" w14:textId="77777777" w:rsidR="00000000" w:rsidRDefault="008D5B87" w:rsidP="00971C0B">
      <w:pPr>
        <w:pStyle w:val="berschrift2"/>
      </w:pPr>
      <w:bookmarkStart w:id="30" w:name="_Toc314312543"/>
      <w:r>
        <w:t>Zitate</w:t>
      </w:r>
      <w:bookmarkEnd w:id="30"/>
    </w:p>
    <w:p w14:paraId="0BDA22C7" w14:textId="77777777" w:rsidR="00000000" w:rsidRPr="00DF35AF" w:rsidRDefault="008D5B87" w:rsidP="00F95DD5">
      <w:pPr>
        <w:pStyle w:val="AriaBlock"/>
        <w:rPr>
          <w:szCs w:val="22"/>
        </w:rPr>
      </w:pPr>
      <w:r>
        <w:t>Zitate werden – das ist hier mein Vorschlag – einzeilig geschrieben und eingerückt. Auch hierfür gebe ich Ihnen eine Formatierung vor. Ich mache dies am Beispiel eines Zitats aus ein</w:t>
      </w:r>
      <w:r w:rsidRPr="00DF35AF">
        <w:rPr>
          <w:szCs w:val="22"/>
        </w:rPr>
        <w:t xml:space="preserve">em hilfreichen Buch von Umberto Eco: </w:t>
      </w:r>
    </w:p>
    <w:p w14:paraId="4A74D162" w14:textId="77777777" w:rsidR="00000000" w:rsidRPr="00DF35AF" w:rsidRDefault="008D5B87" w:rsidP="00DF35AF">
      <w:pPr>
        <w:pStyle w:val="Textkrper-Einzug2"/>
        <w:spacing w:line="360" w:lineRule="auto"/>
        <w:rPr>
          <w:rStyle w:val="FunotenzeichenFN"/>
          <w:sz w:val="22"/>
          <w:szCs w:val="22"/>
        </w:rPr>
      </w:pPr>
      <w:r w:rsidRPr="00DF35AF">
        <w:rPr>
          <w:sz w:val="22"/>
          <w:szCs w:val="22"/>
        </w:rPr>
        <w:t>Überschreitet das Zitat nicht den Umfang von zwei oder drei Zeilen, dann kann es im Text des Absatzes in Anführungszeichen gebracht werden (…). Sind Zitate länger, dann ist es besser, sie engzeilig und eingerückt zu bringen.</w:t>
      </w:r>
      <w:r w:rsidRPr="00DF35AF">
        <w:rPr>
          <w:rStyle w:val="FunotenzeichenFN"/>
          <w:sz w:val="22"/>
          <w:szCs w:val="22"/>
        </w:rPr>
        <w:footnoteReference w:id="15"/>
      </w:r>
    </w:p>
    <w:p w14:paraId="7E917311" w14:textId="77777777" w:rsidR="00000000" w:rsidRPr="00DF35AF" w:rsidRDefault="00000000" w:rsidP="00DF35AF">
      <w:pPr>
        <w:pStyle w:val="Textkrper-Einzug2"/>
        <w:spacing w:line="360" w:lineRule="auto"/>
        <w:ind w:left="0"/>
        <w:rPr>
          <w:sz w:val="22"/>
          <w:szCs w:val="22"/>
        </w:rPr>
      </w:pPr>
    </w:p>
    <w:p w14:paraId="2CF8448B" w14:textId="77777777" w:rsidR="001E11B6" w:rsidRPr="00DF35AF" w:rsidRDefault="001E11B6" w:rsidP="00DF35AF">
      <w:pPr>
        <w:pStyle w:val="Textkrper-Einzug2"/>
        <w:spacing w:line="360" w:lineRule="auto"/>
        <w:ind w:left="0"/>
        <w:rPr>
          <w:sz w:val="22"/>
          <w:szCs w:val="22"/>
        </w:rPr>
      </w:pPr>
      <w:r w:rsidRPr="00DF35AF">
        <w:rPr>
          <w:sz w:val="22"/>
          <w:szCs w:val="22"/>
        </w:rPr>
        <w:t>Details zum Zitieren und Verweisen und mögliche Styleguides finden Sie im Abschnitt „Literatur“.</w:t>
      </w:r>
    </w:p>
    <w:p w14:paraId="6DDD7082" w14:textId="78C103AA" w:rsidR="00AB47F7" w:rsidRDefault="00AB47F7" w:rsidP="00AB47F7">
      <w:pPr>
        <w:pStyle w:val="berschrift1"/>
      </w:pPr>
      <w:bookmarkStart w:id="31" w:name="_Toc116360805"/>
      <w:bookmarkStart w:id="32" w:name="_Toc314312544"/>
      <w:r>
        <w:lastRenderedPageBreak/>
        <w:t>Eigenständigkeitserklärung</w:t>
      </w:r>
    </w:p>
    <w:p w14:paraId="7ECB6B9E" w14:textId="1B6EAACA" w:rsidR="00AB47F7" w:rsidRDefault="00AB47F7" w:rsidP="00F95DD5">
      <w:pPr>
        <w:pStyle w:val="AriaBlock"/>
      </w:pPr>
      <w:r>
        <w:t>Ich, ______________, habe die vorliegende Arbeit selbstständig verfasst, habe keine anderen als die angegebenen Quellen und Hilfsmittel benutzt und alle wörtlich oder sinngemäß aus anderen Werken übernommene Inhalte</w:t>
      </w:r>
      <w:r w:rsidR="009E4562">
        <w:t xml:space="preserve"> (dazu zählen auch Internetquellen)</w:t>
      </w:r>
      <w:r>
        <w:t xml:space="preserve"> als solche kenntlich gemacht. </w:t>
      </w:r>
    </w:p>
    <w:p w14:paraId="29DEE63C" w14:textId="77777777" w:rsidR="00AB47F7" w:rsidRDefault="00AB47F7" w:rsidP="00F95DD5">
      <w:pPr>
        <w:pStyle w:val="AriaBlock"/>
      </w:pPr>
    </w:p>
    <w:p w14:paraId="34C729D3" w14:textId="77777777" w:rsidR="00AB47F7" w:rsidRDefault="00AB47F7" w:rsidP="00F95DD5">
      <w:pPr>
        <w:pStyle w:val="AriaBlock"/>
      </w:pPr>
    </w:p>
    <w:p w14:paraId="256234F2" w14:textId="0B3750F4" w:rsidR="00AB47F7" w:rsidRDefault="00A20F7E" w:rsidP="00F95DD5">
      <w:pPr>
        <w:pStyle w:val="AriaBlock"/>
      </w:pPr>
      <w:r>
        <w:t>Freiburg, den _________</w:t>
      </w:r>
      <w:r>
        <w:br/>
      </w:r>
    </w:p>
    <w:p w14:paraId="1EF6DE52" w14:textId="77777777" w:rsidR="00A20F7E" w:rsidRDefault="00A20F7E" w:rsidP="00F95DD5">
      <w:pPr>
        <w:pStyle w:val="AriaBlock"/>
      </w:pPr>
    </w:p>
    <w:p w14:paraId="18A8A355" w14:textId="417F88B9" w:rsidR="00AB47F7" w:rsidRDefault="00AB47F7" w:rsidP="00F95DD5">
      <w:pPr>
        <w:pStyle w:val="AriaBlock"/>
      </w:pPr>
      <w:r>
        <w:t>___________________________________</w:t>
      </w:r>
    </w:p>
    <w:p w14:paraId="067494DD" w14:textId="1F7BC0DC" w:rsidR="00AB47F7" w:rsidRPr="00AB47F7" w:rsidRDefault="00AB47F7" w:rsidP="00F95DD5">
      <w:pPr>
        <w:pStyle w:val="AriaBlock"/>
        <w:rPr>
          <w:sz w:val="24"/>
        </w:rPr>
      </w:pPr>
      <w:r>
        <w:t>(Name)</w:t>
      </w:r>
      <w:r>
        <w:br w:type="page"/>
      </w:r>
    </w:p>
    <w:p w14:paraId="4B6A5B97" w14:textId="16881CF4" w:rsidR="00000000" w:rsidRDefault="008D5B87" w:rsidP="00A01420">
      <w:pPr>
        <w:pStyle w:val="berschrift1"/>
      </w:pPr>
      <w:r>
        <w:lastRenderedPageBreak/>
        <w:t>Verzeichnisse</w:t>
      </w:r>
      <w:bookmarkEnd w:id="31"/>
      <w:bookmarkEnd w:id="32"/>
    </w:p>
    <w:p w14:paraId="4A489A8E" w14:textId="77777777" w:rsidR="00000000" w:rsidRDefault="008D5B87" w:rsidP="00F95DD5">
      <w:pPr>
        <w:pStyle w:val="AriaBlock"/>
      </w:pPr>
      <w:r>
        <w:t xml:space="preserve">Es kann unterschiedliche Arten von Verzeichnissen geben. Die am meisten verwendeten sind Literaturverzeichnisse und Abbildungsverzeichnisse, es kann aber auch ein Verzeichnis von Tonträgern, von DVD usw. geben. </w:t>
      </w:r>
    </w:p>
    <w:p w14:paraId="5E5E063C" w14:textId="77777777" w:rsidR="00000000" w:rsidRDefault="008D5B87" w:rsidP="00F95DD5">
      <w:pPr>
        <w:pStyle w:val="AriaBlock"/>
      </w:pPr>
      <w:r>
        <w:t>Hier gebe ich Ihnen abschließend eine kleine Literaturliste, um auch dafür ein Format bereitzustellen.</w:t>
      </w:r>
    </w:p>
    <w:p w14:paraId="58222508" w14:textId="77777777" w:rsidR="00000000" w:rsidRDefault="008D5B87" w:rsidP="00F95DD5">
      <w:pPr>
        <w:pStyle w:val="AriaBlock"/>
      </w:pPr>
      <w:r>
        <w:t xml:space="preserve">Damit das Verzeichnis auf einer neuen Seite beginnt, mache ich hier einen „Seitenumbruch“ (mit </w:t>
      </w:r>
      <w:proofErr w:type="spellStart"/>
      <w:r>
        <w:t>strg+ENTER</w:t>
      </w:r>
      <w:proofErr w:type="spellEnd"/>
      <w:r>
        <w:t xml:space="preserve">). </w:t>
      </w:r>
    </w:p>
    <w:p w14:paraId="30F379B3" w14:textId="77777777" w:rsidR="00000000" w:rsidRDefault="008D5B87" w:rsidP="00F95DD5">
      <w:pPr>
        <w:pStyle w:val="AriaBlock"/>
      </w:pPr>
      <w:r>
        <w:br w:type="page"/>
      </w:r>
    </w:p>
    <w:p w14:paraId="0790A10C" w14:textId="77777777" w:rsidR="00000000" w:rsidRDefault="008D5B87" w:rsidP="00C07773">
      <w:pPr>
        <w:pStyle w:val="berschrift2"/>
      </w:pPr>
      <w:bookmarkStart w:id="33" w:name="_Toc116360806"/>
      <w:bookmarkStart w:id="34" w:name="_Toc314312545"/>
      <w:r>
        <w:lastRenderedPageBreak/>
        <w:t>Literaturverzeichnis</w:t>
      </w:r>
      <w:bookmarkEnd w:id="33"/>
      <w:bookmarkEnd w:id="34"/>
    </w:p>
    <w:p w14:paraId="527EF4BE" w14:textId="77777777" w:rsidR="00B93766" w:rsidRDefault="00B93766" w:rsidP="00F95DD5">
      <w:pPr>
        <w:pStyle w:val="AriaBlock"/>
      </w:pPr>
      <w:r>
        <w:t xml:space="preserve">Dieses Literaturverzeichnis ist mit dem Programm Zotero im Format APA erstellt. APA ist </w:t>
      </w:r>
      <w:r w:rsidR="001E11B6">
        <w:t>der</w:t>
      </w:r>
      <w:r>
        <w:t xml:space="preserve"> </w:t>
      </w:r>
      <w:r w:rsidR="001E11B6">
        <w:t xml:space="preserve">Zitierstil der „American Psychological Association“. Er wird in wissenschaftlichen Kontexten sehr häufig verwendet. Wie die Zitierrichtlinie funktioniert können Sie hier </w:t>
      </w:r>
      <w:proofErr w:type="spellStart"/>
      <w:r w:rsidR="001E11B6">
        <w:t>nochlesen</w:t>
      </w:r>
      <w:proofErr w:type="spellEnd"/>
      <w:r w:rsidR="001E11B6">
        <w:t xml:space="preserve">: </w:t>
      </w:r>
    </w:p>
    <w:p w14:paraId="6B7FFD61" w14:textId="77777777" w:rsidR="001E11B6" w:rsidRDefault="001E11B6" w:rsidP="00B93766"/>
    <w:p w14:paraId="282862B5" w14:textId="77777777" w:rsidR="001E11B6" w:rsidRDefault="001E11B6" w:rsidP="00B93766">
      <w:hyperlink r:id="rId8" w:history="1">
        <w:r w:rsidRPr="001073E8">
          <w:rPr>
            <w:rStyle w:val="Hyperlink"/>
          </w:rPr>
          <w:t>https://www.scribbr.de/category/apa-standard/</w:t>
        </w:r>
      </w:hyperlink>
    </w:p>
    <w:p w14:paraId="305F85F5" w14:textId="77777777" w:rsidR="001E11B6" w:rsidRDefault="001E11B6" w:rsidP="00B93766">
      <w:hyperlink r:id="rId9" w:history="1">
        <w:r w:rsidRPr="001073E8">
          <w:rPr>
            <w:rStyle w:val="Hyperlink"/>
          </w:rPr>
          <w:t>https://apastyle.apa.org</w:t>
        </w:r>
      </w:hyperlink>
    </w:p>
    <w:p w14:paraId="5BA2D76D" w14:textId="77777777" w:rsidR="001E11B6" w:rsidRDefault="001E11B6" w:rsidP="00B93766"/>
    <w:p w14:paraId="112F5F1F" w14:textId="77777777" w:rsidR="001E11B6" w:rsidRDefault="001E11B6" w:rsidP="00F95DD5">
      <w:pPr>
        <w:pStyle w:val="AriaBlock"/>
      </w:pPr>
      <w:r>
        <w:t xml:space="preserve">Sie können beim Schreiben von Hausarbeiten in jeden beliebigen Zitierstil verwenden, wichtig ist mir nur, dass Sie einheitlich arbeiten und der Text in sich konsistent ist. Also nicht am Beginn APA und am Schluss Harvard o. ä. </w:t>
      </w:r>
    </w:p>
    <w:p w14:paraId="6160D8AA" w14:textId="77777777" w:rsidR="001E11B6" w:rsidRDefault="001E11B6" w:rsidP="00B93766"/>
    <w:p w14:paraId="5B64D8A2" w14:textId="77777777" w:rsidR="001E11B6" w:rsidRDefault="001E11B6" w:rsidP="00B93766">
      <w:hyperlink r:id="rId10" w:history="1">
        <w:r w:rsidRPr="001073E8">
          <w:rPr>
            <w:rStyle w:val="Hyperlink"/>
          </w:rPr>
          <w:t>https://www.scribbr.de/harvard-zitierweise/harvard-im-text/</w:t>
        </w:r>
      </w:hyperlink>
    </w:p>
    <w:p w14:paraId="46D7A7C0" w14:textId="77777777" w:rsidR="001E11B6" w:rsidRDefault="001E11B6" w:rsidP="00B93766"/>
    <w:p w14:paraId="5A4B55FA" w14:textId="77777777" w:rsidR="00B93766" w:rsidRPr="00B93766" w:rsidRDefault="00B93766" w:rsidP="00B93766"/>
    <w:p w14:paraId="172E40DF" w14:textId="77777777" w:rsidR="00290FA6" w:rsidRPr="00290FA6" w:rsidRDefault="00290FA6" w:rsidP="00290FA6">
      <w:pPr>
        <w:ind w:hanging="480"/>
        <w:rPr>
          <w:rFonts w:ascii="Times New Roman" w:hAnsi="Times New Roman"/>
          <w:sz w:val="20"/>
          <w:szCs w:val="20"/>
        </w:rPr>
      </w:pPr>
      <w:bookmarkStart w:id="35" w:name="_Toc116360807"/>
      <w:bookmarkStart w:id="36" w:name="_Toc314312546"/>
      <w:r w:rsidRPr="00290FA6">
        <w:rPr>
          <w:sz w:val="20"/>
          <w:szCs w:val="20"/>
        </w:rPr>
        <w:t xml:space="preserve">Brassel, U. (Hrsg.). (2012). </w:t>
      </w:r>
      <w:r w:rsidRPr="00290FA6">
        <w:rPr>
          <w:i/>
          <w:iCs/>
          <w:sz w:val="20"/>
          <w:szCs w:val="20"/>
        </w:rPr>
        <w:t xml:space="preserve">Musikbuch 1. Lehrwerk für </w:t>
      </w:r>
      <w:proofErr w:type="gramStart"/>
      <w:r w:rsidRPr="00290FA6">
        <w:rPr>
          <w:i/>
          <w:iCs/>
          <w:sz w:val="20"/>
          <w:szCs w:val="20"/>
        </w:rPr>
        <w:t>allgemein bildende</w:t>
      </w:r>
      <w:proofErr w:type="gramEnd"/>
      <w:r w:rsidRPr="00290FA6">
        <w:rPr>
          <w:i/>
          <w:iCs/>
          <w:sz w:val="20"/>
          <w:szCs w:val="20"/>
        </w:rPr>
        <w:t xml:space="preserve"> Schulen. Schülerbuch</w:t>
      </w:r>
      <w:r w:rsidRPr="00290FA6">
        <w:rPr>
          <w:sz w:val="20"/>
          <w:szCs w:val="20"/>
        </w:rPr>
        <w:t>. Cornelsen Verlag.</w:t>
      </w:r>
    </w:p>
    <w:p w14:paraId="647B77D0" w14:textId="77777777" w:rsidR="00290FA6" w:rsidRPr="00290FA6" w:rsidRDefault="00290FA6" w:rsidP="00290FA6">
      <w:pPr>
        <w:ind w:hanging="480"/>
        <w:rPr>
          <w:sz w:val="20"/>
          <w:szCs w:val="20"/>
        </w:rPr>
      </w:pPr>
      <w:r w:rsidRPr="00290FA6">
        <w:rPr>
          <w:sz w:val="20"/>
          <w:szCs w:val="20"/>
        </w:rPr>
        <w:t xml:space="preserve">Brinkmann, R. (Hrsg.). (1979). </w:t>
      </w:r>
      <w:r w:rsidRPr="00290FA6">
        <w:rPr>
          <w:i/>
          <w:iCs/>
          <w:sz w:val="20"/>
          <w:szCs w:val="20"/>
        </w:rPr>
        <w:t xml:space="preserve">Improvisation und Neue Musik: Acht </w:t>
      </w:r>
      <w:proofErr w:type="spellStart"/>
      <w:r w:rsidRPr="00290FA6">
        <w:rPr>
          <w:i/>
          <w:iCs/>
          <w:sz w:val="20"/>
          <w:szCs w:val="20"/>
        </w:rPr>
        <w:t>Kongreßreferate</w:t>
      </w:r>
      <w:proofErr w:type="spellEnd"/>
      <w:r w:rsidRPr="00290FA6">
        <w:rPr>
          <w:sz w:val="20"/>
          <w:szCs w:val="20"/>
        </w:rPr>
        <w:t xml:space="preserve"> (1. Aufl., Bd. 20). Schott.</w:t>
      </w:r>
    </w:p>
    <w:p w14:paraId="6FB0475E" w14:textId="77777777" w:rsidR="00290FA6" w:rsidRPr="00290FA6" w:rsidRDefault="00290FA6" w:rsidP="00290FA6">
      <w:pPr>
        <w:ind w:hanging="480"/>
        <w:rPr>
          <w:sz w:val="20"/>
          <w:szCs w:val="20"/>
        </w:rPr>
      </w:pPr>
      <w:proofErr w:type="spellStart"/>
      <w:r w:rsidRPr="00290FA6">
        <w:rPr>
          <w:sz w:val="20"/>
          <w:szCs w:val="20"/>
        </w:rPr>
        <w:t>Buchborn</w:t>
      </w:r>
      <w:proofErr w:type="spellEnd"/>
      <w:r w:rsidRPr="00290FA6">
        <w:rPr>
          <w:sz w:val="20"/>
          <w:szCs w:val="20"/>
        </w:rPr>
        <w:t xml:space="preserve">, T. (2011a). Ta, </w:t>
      </w:r>
      <w:proofErr w:type="spellStart"/>
      <w:r w:rsidRPr="00290FA6">
        <w:rPr>
          <w:sz w:val="20"/>
          <w:szCs w:val="20"/>
        </w:rPr>
        <w:t>ta</w:t>
      </w:r>
      <w:proofErr w:type="spellEnd"/>
      <w:r w:rsidRPr="00290FA6">
        <w:rPr>
          <w:sz w:val="20"/>
          <w:szCs w:val="20"/>
        </w:rPr>
        <w:t xml:space="preserve">, </w:t>
      </w:r>
      <w:proofErr w:type="spellStart"/>
      <w:r w:rsidRPr="00290FA6">
        <w:rPr>
          <w:sz w:val="20"/>
          <w:szCs w:val="20"/>
        </w:rPr>
        <w:t>ta</w:t>
      </w:r>
      <w:proofErr w:type="spellEnd"/>
      <w:r w:rsidRPr="00290FA6">
        <w:rPr>
          <w:sz w:val="20"/>
          <w:szCs w:val="20"/>
        </w:rPr>
        <w:t xml:space="preserve">, </w:t>
      </w:r>
      <w:proofErr w:type="spellStart"/>
      <w:r w:rsidRPr="00290FA6">
        <w:rPr>
          <w:sz w:val="20"/>
          <w:szCs w:val="20"/>
        </w:rPr>
        <w:t>taaaaa</w:t>
      </w:r>
      <w:proofErr w:type="spellEnd"/>
      <w:r w:rsidRPr="00290FA6">
        <w:rPr>
          <w:sz w:val="20"/>
          <w:szCs w:val="20"/>
        </w:rPr>
        <w:t xml:space="preserve">! - Annäherungen an Beethovens fünfte Sinfonie durch das Musizieren und Gestalten mit Klopfmotiven. </w:t>
      </w:r>
      <w:r w:rsidRPr="00290FA6">
        <w:rPr>
          <w:i/>
          <w:iCs/>
          <w:sz w:val="20"/>
          <w:szCs w:val="20"/>
        </w:rPr>
        <w:t>Musik &amp; Bildung</w:t>
      </w:r>
      <w:r w:rsidRPr="00290FA6">
        <w:rPr>
          <w:sz w:val="20"/>
          <w:szCs w:val="20"/>
        </w:rPr>
        <w:t xml:space="preserve">, </w:t>
      </w:r>
      <w:r w:rsidRPr="00290FA6">
        <w:rPr>
          <w:i/>
          <w:iCs/>
          <w:sz w:val="20"/>
          <w:szCs w:val="20"/>
        </w:rPr>
        <w:t>3/2011</w:t>
      </w:r>
      <w:r w:rsidRPr="00290FA6">
        <w:rPr>
          <w:sz w:val="20"/>
          <w:szCs w:val="20"/>
        </w:rPr>
        <w:t>, 76–80.</w:t>
      </w:r>
    </w:p>
    <w:p w14:paraId="58AED510" w14:textId="77777777" w:rsidR="00290FA6" w:rsidRPr="00290FA6" w:rsidRDefault="00290FA6" w:rsidP="00290FA6">
      <w:pPr>
        <w:ind w:hanging="480"/>
        <w:rPr>
          <w:sz w:val="20"/>
          <w:szCs w:val="20"/>
        </w:rPr>
      </w:pPr>
      <w:proofErr w:type="spellStart"/>
      <w:r w:rsidRPr="00290FA6">
        <w:rPr>
          <w:sz w:val="20"/>
          <w:szCs w:val="20"/>
        </w:rPr>
        <w:t>Buchborn</w:t>
      </w:r>
      <w:proofErr w:type="spellEnd"/>
      <w:r w:rsidRPr="00290FA6">
        <w:rPr>
          <w:sz w:val="20"/>
          <w:szCs w:val="20"/>
        </w:rPr>
        <w:t xml:space="preserve">, T. (2011b). </w:t>
      </w:r>
      <w:r w:rsidRPr="00290FA6">
        <w:rPr>
          <w:i/>
          <w:iCs/>
          <w:sz w:val="20"/>
          <w:szCs w:val="20"/>
        </w:rPr>
        <w:t>Neue Musik im Musikunterricht mit Blasinstrumenten.</w:t>
      </w:r>
      <w:r w:rsidRPr="00290FA6">
        <w:rPr>
          <w:sz w:val="20"/>
          <w:szCs w:val="20"/>
        </w:rPr>
        <w:t xml:space="preserve"> (Bd. 6). Verlag die Blaue Eule.</w:t>
      </w:r>
    </w:p>
    <w:p w14:paraId="4630A0A7" w14:textId="77777777" w:rsidR="00290FA6" w:rsidRPr="00290FA6" w:rsidRDefault="00290FA6" w:rsidP="00290FA6">
      <w:pPr>
        <w:ind w:hanging="480"/>
        <w:rPr>
          <w:sz w:val="20"/>
          <w:szCs w:val="20"/>
        </w:rPr>
      </w:pPr>
      <w:proofErr w:type="spellStart"/>
      <w:r w:rsidRPr="00290FA6">
        <w:rPr>
          <w:sz w:val="20"/>
          <w:szCs w:val="20"/>
        </w:rPr>
        <w:t>Buchborn</w:t>
      </w:r>
      <w:proofErr w:type="spellEnd"/>
      <w:r w:rsidRPr="00290FA6">
        <w:rPr>
          <w:sz w:val="20"/>
          <w:szCs w:val="20"/>
        </w:rPr>
        <w:t xml:space="preserve">, T. (2019). Welche Musikerinnen und Musiker können in Deutschland Musiklehrerinnen und Musiklehrer werden und welche nicht? Eine Analyse der Eignungsprüfungsanforderungen für Lehramtsstudiengänge. </w:t>
      </w:r>
      <w:r w:rsidRPr="00290FA6">
        <w:rPr>
          <w:i/>
          <w:iCs/>
          <w:sz w:val="20"/>
          <w:szCs w:val="20"/>
        </w:rPr>
        <w:t>Diskussion Musikpädagogik</w:t>
      </w:r>
      <w:r w:rsidRPr="00290FA6">
        <w:rPr>
          <w:sz w:val="20"/>
          <w:szCs w:val="20"/>
        </w:rPr>
        <w:t xml:space="preserve">, </w:t>
      </w:r>
      <w:r w:rsidRPr="00290FA6">
        <w:rPr>
          <w:i/>
          <w:iCs/>
          <w:sz w:val="20"/>
          <w:szCs w:val="20"/>
        </w:rPr>
        <w:t>83/19</w:t>
      </w:r>
      <w:r w:rsidRPr="00290FA6">
        <w:rPr>
          <w:sz w:val="20"/>
          <w:szCs w:val="20"/>
        </w:rPr>
        <w:t>, 39–47.</w:t>
      </w:r>
    </w:p>
    <w:p w14:paraId="528FF857" w14:textId="77777777" w:rsidR="00290FA6" w:rsidRPr="00E91E50" w:rsidRDefault="00290FA6" w:rsidP="00290FA6">
      <w:pPr>
        <w:ind w:hanging="480"/>
        <w:rPr>
          <w:sz w:val="20"/>
          <w:szCs w:val="20"/>
          <w:lang w:val="en-GB"/>
        </w:rPr>
      </w:pPr>
      <w:proofErr w:type="spellStart"/>
      <w:r w:rsidRPr="00290FA6">
        <w:rPr>
          <w:sz w:val="20"/>
          <w:szCs w:val="20"/>
        </w:rPr>
        <w:t>Burnard</w:t>
      </w:r>
      <w:proofErr w:type="spellEnd"/>
      <w:r w:rsidRPr="00290FA6">
        <w:rPr>
          <w:sz w:val="20"/>
          <w:szCs w:val="20"/>
        </w:rPr>
        <w:t xml:space="preserve">, P., &amp; Murphy, R. (2013). </w:t>
      </w:r>
      <w:r w:rsidRPr="00E91E50">
        <w:rPr>
          <w:i/>
          <w:iCs/>
          <w:sz w:val="20"/>
          <w:szCs w:val="20"/>
          <w:lang w:val="en-GB"/>
        </w:rPr>
        <w:t>Teaching Music Creatively</w:t>
      </w:r>
      <w:r w:rsidRPr="00E91E50">
        <w:rPr>
          <w:sz w:val="20"/>
          <w:szCs w:val="20"/>
          <w:lang w:val="en-GB"/>
        </w:rPr>
        <w:t>. Routledge.</w:t>
      </w:r>
    </w:p>
    <w:p w14:paraId="7836FAFE" w14:textId="77777777" w:rsidR="00290FA6" w:rsidRPr="00290FA6" w:rsidRDefault="00290FA6" w:rsidP="00290FA6">
      <w:pPr>
        <w:ind w:hanging="480"/>
        <w:rPr>
          <w:sz w:val="20"/>
          <w:szCs w:val="20"/>
        </w:rPr>
      </w:pPr>
      <w:r w:rsidRPr="00E91E50">
        <w:rPr>
          <w:sz w:val="20"/>
          <w:szCs w:val="20"/>
          <w:lang w:val="en-GB"/>
        </w:rPr>
        <w:t xml:space="preserve">Figueroa-Dreher, S. (2016). </w:t>
      </w:r>
      <w:r w:rsidRPr="00290FA6">
        <w:rPr>
          <w:i/>
          <w:iCs/>
          <w:sz w:val="20"/>
          <w:szCs w:val="20"/>
        </w:rPr>
        <w:t>Improvisieren: Material, Interaktion, Haltung und Musik aus soziologischer Perspektive</w:t>
      </w:r>
      <w:r w:rsidRPr="00290FA6">
        <w:rPr>
          <w:sz w:val="20"/>
          <w:szCs w:val="20"/>
        </w:rPr>
        <w:t>. Springer VS.</w:t>
      </w:r>
    </w:p>
    <w:p w14:paraId="7047D6DC" w14:textId="77777777" w:rsidR="00290FA6" w:rsidRPr="00290FA6" w:rsidRDefault="00290FA6" w:rsidP="00290FA6">
      <w:pPr>
        <w:ind w:hanging="480"/>
        <w:rPr>
          <w:sz w:val="20"/>
          <w:szCs w:val="20"/>
          <w:lang w:val="en-US"/>
        </w:rPr>
      </w:pPr>
      <w:proofErr w:type="spellStart"/>
      <w:r w:rsidRPr="00290FA6">
        <w:rPr>
          <w:sz w:val="20"/>
          <w:szCs w:val="20"/>
        </w:rPr>
        <w:t>Hoerburger</w:t>
      </w:r>
      <w:proofErr w:type="spellEnd"/>
      <w:r w:rsidRPr="00290FA6">
        <w:rPr>
          <w:sz w:val="20"/>
          <w:szCs w:val="20"/>
        </w:rPr>
        <w:t xml:space="preserve">, C. (1991). </w:t>
      </w:r>
      <w:r w:rsidRPr="00290FA6">
        <w:rPr>
          <w:i/>
          <w:iCs/>
          <w:sz w:val="20"/>
          <w:szCs w:val="20"/>
        </w:rPr>
        <w:t>Kinder Erfinden Musikstücke: Ein Beitrag zur musikpädagogischen Unterrichtsforschung</w:t>
      </w:r>
      <w:r w:rsidRPr="00290FA6">
        <w:rPr>
          <w:sz w:val="20"/>
          <w:szCs w:val="20"/>
        </w:rPr>
        <w:t xml:space="preserve">. </w:t>
      </w:r>
      <w:r w:rsidRPr="00290FA6">
        <w:rPr>
          <w:sz w:val="20"/>
          <w:szCs w:val="20"/>
          <w:lang w:val="en-US"/>
        </w:rPr>
        <w:t>Verl. Die Blaue Eule.</w:t>
      </w:r>
    </w:p>
    <w:p w14:paraId="0F0AA80A" w14:textId="77777777" w:rsidR="00290FA6" w:rsidRPr="00290FA6" w:rsidRDefault="00290FA6" w:rsidP="00290FA6">
      <w:pPr>
        <w:ind w:hanging="480"/>
        <w:rPr>
          <w:sz w:val="20"/>
          <w:szCs w:val="20"/>
        </w:rPr>
      </w:pPr>
      <w:r w:rsidRPr="00290FA6">
        <w:rPr>
          <w:sz w:val="20"/>
          <w:szCs w:val="20"/>
          <w:lang w:val="en-US"/>
        </w:rPr>
        <w:t xml:space="preserve">Kruse, A. J. (2016). ‘They </w:t>
      </w:r>
      <w:proofErr w:type="gramStart"/>
      <w:r w:rsidRPr="00290FA6">
        <w:rPr>
          <w:sz w:val="20"/>
          <w:szCs w:val="20"/>
          <w:lang w:val="en-US"/>
        </w:rPr>
        <w:t>wasn’t</w:t>
      </w:r>
      <w:proofErr w:type="gramEnd"/>
      <w:r w:rsidRPr="00290FA6">
        <w:rPr>
          <w:sz w:val="20"/>
          <w:szCs w:val="20"/>
          <w:lang w:val="en-US"/>
        </w:rPr>
        <w:t xml:space="preserve"> </w:t>
      </w:r>
      <w:proofErr w:type="spellStart"/>
      <w:r w:rsidRPr="00290FA6">
        <w:rPr>
          <w:sz w:val="20"/>
          <w:szCs w:val="20"/>
          <w:lang w:val="en-US"/>
        </w:rPr>
        <w:t>makin</w:t>
      </w:r>
      <w:proofErr w:type="spellEnd"/>
      <w:r w:rsidRPr="00290FA6">
        <w:rPr>
          <w:sz w:val="20"/>
          <w:szCs w:val="20"/>
          <w:lang w:val="en-US"/>
        </w:rPr>
        <w:t xml:space="preserve">’ my </w:t>
      </w:r>
      <w:proofErr w:type="spellStart"/>
      <w:r w:rsidRPr="00290FA6">
        <w:rPr>
          <w:sz w:val="20"/>
          <w:szCs w:val="20"/>
          <w:lang w:val="en-US"/>
        </w:rPr>
        <w:t>kinda</w:t>
      </w:r>
      <w:proofErr w:type="spellEnd"/>
      <w:r w:rsidRPr="00290FA6">
        <w:rPr>
          <w:sz w:val="20"/>
          <w:szCs w:val="20"/>
          <w:lang w:val="en-US"/>
        </w:rPr>
        <w:t xml:space="preserve"> music’: A hip-hop musician’s perspective on school, schooling, and school music. </w:t>
      </w:r>
      <w:r w:rsidRPr="00290FA6">
        <w:rPr>
          <w:i/>
          <w:iCs/>
          <w:sz w:val="20"/>
          <w:szCs w:val="20"/>
        </w:rPr>
        <w:t>Music Education Research</w:t>
      </w:r>
      <w:r w:rsidRPr="00290FA6">
        <w:rPr>
          <w:sz w:val="20"/>
          <w:szCs w:val="20"/>
        </w:rPr>
        <w:t xml:space="preserve">, </w:t>
      </w:r>
      <w:r w:rsidRPr="00290FA6">
        <w:rPr>
          <w:i/>
          <w:iCs/>
          <w:sz w:val="20"/>
          <w:szCs w:val="20"/>
        </w:rPr>
        <w:t>18</w:t>
      </w:r>
      <w:r w:rsidRPr="00290FA6">
        <w:rPr>
          <w:sz w:val="20"/>
          <w:szCs w:val="20"/>
        </w:rPr>
        <w:t xml:space="preserve">(3), 240–253. </w:t>
      </w:r>
      <w:hyperlink r:id="rId11" w:history="1">
        <w:r w:rsidRPr="00290FA6">
          <w:rPr>
            <w:rStyle w:val="Hyperlink"/>
            <w:sz w:val="20"/>
            <w:szCs w:val="20"/>
          </w:rPr>
          <w:t>http://dx.doi.org/10.1080/14613808.2015.1060954</w:t>
        </w:r>
      </w:hyperlink>
    </w:p>
    <w:p w14:paraId="26DD53B0" w14:textId="77777777" w:rsidR="00290FA6" w:rsidRPr="00290FA6" w:rsidRDefault="00290FA6" w:rsidP="00290FA6">
      <w:pPr>
        <w:ind w:hanging="480"/>
        <w:rPr>
          <w:sz w:val="20"/>
          <w:szCs w:val="20"/>
          <w:lang w:val="en-US"/>
        </w:rPr>
      </w:pPr>
      <w:r w:rsidRPr="00290FA6">
        <w:rPr>
          <w:sz w:val="20"/>
          <w:szCs w:val="20"/>
        </w:rPr>
        <w:t xml:space="preserve">Langbehn, A. (2001). </w:t>
      </w:r>
      <w:r w:rsidRPr="00290FA6">
        <w:rPr>
          <w:i/>
          <w:iCs/>
          <w:sz w:val="20"/>
          <w:szCs w:val="20"/>
        </w:rPr>
        <w:t>Experimentelle Musik als Ausgangspunkt für Elementares Lernen</w:t>
      </w:r>
      <w:r w:rsidRPr="00290FA6">
        <w:rPr>
          <w:sz w:val="20"/>
          <w:szCs w:val="20"/>
        </w:rPr>
        <w:t xml:space="preserve">. </w:t>
      </w:r>
      <w:r w:rsidRPr="00290FA6">
        <w:rPr>
          <w:sz w:val="20"/>
          <w:szCs w:val="20"/>
          <w:lang w:val="en-US"/>
        </w:rPr>
        <w:t>Pfau.</w:t>
      </w:r>
    </w:p>
    <w:p w14:paraId="13E0486E" w14:textId="77777777" w:rsidR="00290FA6" w:rsidRPr="00290FA6" w:rsidRDefault="00290FA6" w:rsidP="00290FA6">
      <w:pPr>
        <w:ind w:hanging="480"/>
        <w:rPr>
          <w:sz w:val="20"/>
          <w:szCs w:val="20"/>
        </w:rPr>
      </w:pPr>
      <w:r w:rsidRPr="00290FA6">
        <w:rPr>
          <w:sz w:val="20"/>
          <w:szCs w:val="20"/>
          <w:lang w:val="en-US"/>
        </w:rPr>
        <w:t xml:space="preserve">Malmberg, I. (2013). Assessing the Artistic? Music Teachers Establishing Formative Assessment. </w:t>
      </w:r>
      <w:r w:rsidRPr="00290FA6">
        <w:rPr>
          <w:sz w:val="20"/>
          <w:szCs w:val="20"/>
        </w:rPr>
        <w:t xml:space="preserve">In A. de </w:t>
      </w:r>
      <w:proofErr w:type="spellStart"/>
      <w:r w:rsidRPr="00290FA6">
        <w:rPr>
          <w:sz w:val="20"/>
          <w:szCs w:val="20"/>
        </w:rPr>
        <w:t>Vugt</w:t>
      </w:r>
      <w:proofErr w:type="spellEnd"/>
      <w:r w:rsidRPr="00290FA6">
        <w:rPr>
          <w:sz w:val="20"/>
          <w:szCs w:val="20"/>
        </w:rPr>
        <w:t xml:space="preserve"> &amp; I. Malmberg (Hrsg.), </w:t>
      </w:r>
      <w:proofErr w:type="spellStart"/>
      <w:r w:rsidRPr="00290FA6">
        <w:rPr>
          <w:i/>
          <w:iCs/>
          <w:sz w:val="20"/>
          <w:szCs w:val="20"/>
        </w:rPr>
        <w:t>Artistry</w:t>
      </w:r>
      <w:proofErr w:type="spellEnd"/>
      <w:r w:rsidRPr="00290FA6">
        <w:rPr>
          <w:sz w:val="20"/>
          <w:szCs w:val="20"/>
        </w:rPr>
        <w:t xml:space="preserve"> (S. 151–165). Helbling.</w:t>
      </w:r>
    </w:p>
    <w:p w14:paraId="1E474E00" w14:textId="77777777" w:rsidR="00290FA6" w:rsidRPr="00290FA6" w:rsidRDefault="00290FA6" w:rsidP="00290FA6">
      <w:pPr>
        <w:ind w:hanging="480"/>
        <w:rPr>
          <w:sz w:val="20"/>
          <w:szCs w:val="20"/>
        </w:rPr>
      </w:pPr>
      <w:proofErr w:type="spellStart"/>
      <w:r w:rsidRPr="00290FA6">
        <w:rPr>
          <w:sz w:val="20"/>
          <w:szCs w:val="20"/>
        </w:rPr>
        <w:t>Nimczik</w:t>
      </w:r>
      <w:proofErr w:type="spellEnd"/>
      <w:r w:rsidRPr="00290FA6">
        <w:rPr>
          <w:sz w:val="20"/>
          <w:szCs w:val="20"/>
        </w:rPr>
        <w:t xml:space="preserve">, O., &amp; Schneider, E. K. (2000). </w:t>
      </w:r>
      <w:r w:rsidRPr="00290FA6">
        <w:rPr>
          <w:i/>
          <w:iCs/>
          <w:sz w:val="20"/>
          <w:szCs w:val="20"/>
        </w:rPr>
        <w:t>Klangwerkstatt: Hören -entdecken und untersuchen—Gestalten. Schüler- und Lehrerband.</w:t>
      </w:r>
      <w:r w:rsidRPr="00290FA6">
        <w:rPr>
          <w:sz w:val="20"/>
          <w:szCs w:val="20"/>
        </w:rPr>
        <w:t xml:space="preserve"> Schott.</w:t>
      </w:r>
    </w:p>
    <w:p w14:paraId="308805A8" w14:textId="77777777" w:rsidR="00290FA6" w:rsidRPr="00290FA6" w:rsidRDefault="00290FA6" w:rsidP="00290FA6">
      <w:pPr>
        <w:ind w:hanging="480"/>
        <w:rPr>
          <w:sz w:val="20"/>
          <w:szCs w:val="20"/>
        </w:rPr>
      </w:pPr>
      <w:r w:rsidRPr="00290FA6">
        <w:rPr>
          <w:sz w:val="20"/>
          <w:szCs w:val="20"/>
        </w:rPr>
        <w:t xml:space="preserve">Rosenbrock, A. (2006). </w:t>
      </w:r>
      <w:r w:rsidRPr="00290FA6">
        <w:rPr>
          <w:i/>
          <w:iCs/>
          <w:sz w:val="20"/>
          <w:szCs w:val="20"/>
        </w:rPr>
        <w:t>Komposition in Pop- und Rockbands</w:t>
      </w:r>
      <w:r w:rsidRPr="00290FA6">
        <w:rPr>
          <w:sz w:val="20"/>
          <w:szCs w:val="20"/>
        </w:rPr>
        <w:t xml:space="preserve"> (1., Aufl.). </w:t>
      </w:r>
      <w:proofErr w:type="spellStart"/>
      <w:r w:rsidRPr="00290FA6">
        <w:rPr>
          <w:sz w:val="20"/>
          <w:szCs w:val="20"/>
        </w:rPr>
        <w:t>Lit</w:t>
      </w:r>
      <w:proofErr w:type="spellEnd"/>
      <w:r w:rsidRPr="00290FA6">
        <w:rPr>
          <w:sz w:val="20"/>
          <w:szCs w:val="20"/>
        </w:rPr>
        <w:t xml:space="preserve"> Verlag.</w:t>
      </w:r>
    </w:p>
    <w:p w14:paraId="6D4DC596" w14:textId="77777777" w:rsidR="00290FA6" w:rsidRPr="00290FA6" w:rsidRDefault="00290FA6" w:rsidP="00290FA6">
      <w:pPr>
        <w:ind w:hanging="480"/>
        <w:rPr>
          <w:sz w:val="20"/>
          <w:szCs w:val="20"/>
        </w:rPr>
      </w:pPr>
      <w:r w:rsidRPr="00290FA6">
        <w:rPr>
          <w:sz w:val="20"/>
          <w:szCs w:val="20"/>
        </w:rPr>
        <w:t xml:space="preserve">Schneider, H. (2000). </w:t>
      </w:r>
      <w:r w:rsidRPr="00290FA6">
        <w:rPr>
          <w:i/>
          <w:iCs/>
          <w:sz w:val="20"/>
          <w:szCs w:val="20"/>
        </w:rPr>
        <w:t>Lose Anweisungen Für Klare Klangkonstellationen: Musiken und musikalische Phänomene des 20. Jahrhunderts ; ihre Bedeutung für die Musikpädagogik</w:t>
      </w:r>
      <w:r w:rsidRPr="00290FA6">
        <w:rPr>
          <w:sz w:val="20"/>
          <w:szCs w:val="20"/>
        </w:rPr>
        <w:t>. Pfau.</w:t>
      </w:r>
    </w:p>
    <w:p w14:paraId="5BA1F73D" w14:textId="77777777" w:rsidR="00290FA6" w:rsidRPr="00290FA6" w:rsidRDefault="00290FA6" w:rsidP="00290FA6">
      <w:pPr>
        <w:ind w:hanging="480"/>
        <w:rPr>
          <w:sz w:val="20"/>
          <w:szCs w:val="20"/>
        </w:rPr>
      </w:pPr>
      <w:r w:rsidRPr="00290FA6">
        <w:rPr>
          <w:sz w:val="20"/>
          <w:szCs w:val="20"/>
        </w:rPr>
        <w:t xml:space="preserve">Schneider, H., </w:t>
      </w:r>
      <w:proofErr w:type="spellStart"/>
      <w:r w:rsidRPr="00290FA6">
        <w:rPr>
          <w:sz w:val="20"/>
          <w:szCs w:val="20"/>
        </w:rPr>
        <w:t>Bösze</w:t>
      </w:r>
      <w:proofErr w:type="spellEnd"/>
      <w:r w:rsidRPr="00290FA6">
        <w:rPr>
          <w:sz w:val="20"/>
          <w:szCs w:val="20"/>
        </w:rPr>
        <w:t xml:space="preserve">, C., &amp; Stangl, B. (2000). </w:t>
      </w:r>
      <w:r w:rsidRPr="00290FA6">
        <w:rPr>
          <w:i/>
          <w:iCs/>
          <w:sz w:val="20"/>
          <w:szCs w:val="20"/>
        </w:rPr>
        <w:t>Klangnetze. Ein Versuch, die Wirklichkeit mit den Ohren zu erfinden.</w:t>
      </w:r>
      <w:r w:rsidRPr="00290FA6">
        <w:rPr>
          <w:sz w:val="20"/>
          <w:szCs w:val="20"/>
        </w:rPr>
        <w:t xml:space="preserve"> Pfau.</w:t>
      </w:r>
    </w:p>
    <w:p w14:paraId="6F96C0CA" w14:textId="77777777" w:rsidR="00290FA6" w:rsidRPr="00290FA6" w:rsidRDefault="00290FA6" w:rsidP="00290FA6">
      <w:pPr>
        <w:ind w:hanging="480"/>
        <w:rPr>
          <w:sz w:val="20"/>
          <w:szCs w:val="20"/>
        </w:rPr>
      </w:pPr>
      <w:r w:rsidRPr="00290FA6">
        <w:rPr>
          <w:sz w:val="20"/>
          <w:szCs w:val="20"/>
        </w:rPr>
        <w:t xml:space="preserve">Siedenburg, I., &amp; Harbig, G. (Hrsg.). (2018). </w:t>
      </w:r>
      <w:r w:rsidRPr="00290FA6">
        <w:rPr>
          <w:i/>
          <w:iCs/>
          <w:sz w:val="20"/>
          <w:szCs w:val="20"/>
        </w:rPr>
        <w:t>Kreatives Musizieren in der Bläserklasse: Wege zum Improvisieren und Komponieren zwischen Jazz und experimentellem Klang</w:t>
      </w:r>
      <w:r w:rsidRPr="00290FA6">
        <w:rPr>
          <w:sz w:val="20"/>
          <w:szCs w:val="20"/>
        </w:rPr>
        <w:t xml:space="preserve">. Verlag </w:t>
      </w:r>
      <w:proofErr w:type="spellStart"/>
      <w:r w:rsidRPr="00290FA6">
        <w:rPr>
          <w:sz w:val="20"/>
          <w:szCs w:val="20"/>
        </w:rPr>
        <w:t>readbox</w:t>
      </w:r>
      <w:proofErr w:type="spellEnd"/>
      <w:r w:rsidRPr="00290FA6">
        <w:rPr>
          <w:sz w:val="20"/>
          <w:szCs w:val="20"/>
        </w:rPr>
        <w:t xml:space="preserve"> </w:t>
      </w:r>
      <w:proofErr w:type="spellStart"/>
      <w:r w:rsidRPr="00290FA6">
        <w:rPr>
          <w:sz w:val="20"/>
          <w:szCs w:val="20"/>
        </w:rPr>
        <w:t>publishing</w:t>
      </w:r>
      <w:proofErr w:type="spellEnd"/>
      <w:r w:rsidRPr="00290FA6">
        <w:rPr>
          <w:sz w:val="20"/>
          <w:szCs w:val="20"/>
        </w:rPr>
        <w:t xml:space="preserve"> GmbH - </w:t>
      </w:r>
      <w:proofErr w:type="spellStart"/>
      <w:r w:rsidRPr="00290FA6">
        <w:rPr>
          <w:sz w:val="20"/>
          <w:szCs w:val="20"/>
        </w:rPr>
        <w:t>readbox</w:t>
      </w:r>
      <w:proofErr w:type="spellEnd"/>
      <w:r w:rsidRPr="00290FA6">
        <w:rPr>
          <w:sz w:val="20"/>
          <w:szCs w:val="20"/>
        </w:rPr>
        <w:t xml:space="preserve"> </w:t>
      </w:r>
      <w:proofErr w:type="spellStart"/>
      <w:r w:rsidRPr="00290FA6">
        <w:rPr>
          <w:sz w:val="20"/>
          <w:szCs w:val="20"/>
        </w:rPr>
        <w:t>unipress</w:t>
      </w:r>
      <w:proofErr w:type="spellEnd"/>
      <w:r w:rsidRPr="00290FA6">
        <w:rPr>
          <w:sz w:val="20"/>
          <w:szCs w:val="20"/>
        </w:rPr>
        <w:t>.</w:t>
      </w:r>
    </w:p>
    <w:p w14:paraId="056EF93A" w14:textId="77777777" w:rsidR="00000000" w:rsidRDefault="008D5B87" w:rsidP="00C07773">
      <w:pPr>
        <w:pStyle w:val="berschrift2"/>
      </w:pPr>
      <w:r>
        <w:t>Abbildungsverzeichnis</w:t>
      </w:r>
      <w:bookmarkEnd w:id="35"/>
      <w:bookmarkEnd w:id="36"/>
    </w:p>
    <w:p w14:paraId="0D5BD2A8" w14:textId="77777777" w:rsidR="00000000" w:rsidRDefault="008D5B87" w:rsidP="00F95DD5">
      <w:pPr>
        <w:pStyle w:val="AriaBlock"/>
      </w:pPr>
      <w:r>
        <w:t>Es liegen keine Abbildungen vor.</w:t>
      </w:r>
    </w:p>
    <w:sectPr w:rsidR="00A34C8E" w:rsidSect="006101C8">
      <w:footerReference w:type="even" r:id="rId12"/>
      <w:footerReference w:type="default" r:id="rId13"/>
      <w:endnotePr>
        <w:numFmt w:val="decimal"/>
      </w:endnotePr>
      <w:type w:val="continuous"/>
      <w:pgSz w:w="11906" w:h="16838"/>
      <w:pgMar w:top="1418"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63D7" w14:textId="77777777" w:rsidR="00E75F11" w:rsidRDefault="00E75F11">
      <w:r>
        <w:separator/>
      </w:r>
    </w:p>
  </w:endnote>
  <w:endnote w:type="continuationSeparator" w:id="0">
    <w:p w14:paraId="03C78442" w14:textId="77777777" w:rsidR="00E75F11" w:rsidRDefault="00E7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324E" w14:textId="77777777" w:rsidR="00000000" w:rsidRDefault="008D5B87" w:rsidP="00CC3B3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F7B83B3" w14:textId="77777777" w:rsidR="00000000" w:rsidRDefault="00000000" w:rsidP="000C045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9DF3" w14:textId="77777777" w:rsidR="00000000" w:rsidRDefault="008D5B87" w:rsidP="00CC3B3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E11B6">
      <w:rPr>
        <w:rStyle w:val="Seitenzahl"/>
        <w:noProof/>
      </w:rPr>
      <w:t>2</w:t>
    </w:r>
    <w:r>
      <w:rPr>
        <w:rStyle w:val="Seitenzahl"/>
      </w:rPr>
      <w:fldChar w:fldCharType="end"/>
    </w:r>
  </w:p>
  <w:p w14:paraId="2F93354A" w14:textId="77777777" w:rsidR="00000000" w:rsidRDefault="00000000" w:rsidP="000C045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B2D0" w14:textId="77777777" w:rsidR="00E75F11" w:rsidRDefault="00E75F11">
      <w:r>
        <w:separator/>
      </w:r>
    </w:p>
  </w:footnote>
  <w:footnote w:type="continuationSeparator" w:id="0">
    <w:p w14:paraId="6422BC3C" w14:textId="77777777" w:rsidR="00E75F11" w:rsidRDefault="00E75F11">
      <w:r>
        <w:continuationSeparator/>
      </w:r>
    </w:p>
  </w:footnote>
  <w:footnote w:id="1">
    <w:p w14:paraId="373B8CB5" w14:textId="77777777" w:rsidR="00000000" w:rsidRPr="001451C7" w:rsidRDefault="008D5B87" w:rsidP="00BC241B">
      <w:pPr>
        <w:pStyle w:val="Funotentext"/>
      </w:pPr>
      <w:r>
        <w:rPr>
          <w:rStyle w:val="Funotenzeichen"/>
        </w:rPr>
        <w:footnoteRef/>
      </w:r>
      <w:r>
        <w:t xml:space="preserve"> Bei dieser Vorlage gehe ich davon aus, dass Sie das Programm „Microsoft Word“ benutzen. – In einigen Details können die Angaben – je nach der Word-Version, die Sie benutzen – leicht den Möglichkeiten in Ihrer Version abweichen. </w:t>
      </w:r>
    </w:p>
  </w:footnote>
  <w:footnote w:id="2">
    <w:p w14:paraId="0291CEDA" w14:textId="77777777" w:rsidR="00000000" w:rsidRPr="00A41160" w:rsidRDefault="008D5B87">
      <w:pPr>
        <w:pStyle w:val="Funotentext"/>
      </w:pPr>
      <w:r>
        <w:rPr>
          <w:rStyle w:val="Funotenzeichen"/>
        </w:rPr>
        <w:footnoteRef/>
      </w:r>
      <w:r>
        <w:t xml:space="preserve"> Dies ist meine e-Mail-Adresse, an die Sie Ihre Kommentare an mich schreiben können: </w:t>
      </w:r>
      <w:hyperlink r:id="rId1" w:history="1">
        <w:r w:rsidR="00082300" w:rsidRPr="00B67EAB">
          <w:rPr>
            <w:rStyle w:val="Hyperlink"/>
          </w:rPr>
          <w:t>t.buchborn@mh-freiburg.de</w:t>
        </w:r>
      </w:hyperlink>
      <w:r>
        <w:t xml:space="preserve"> </w:t>
      </w:r>
    </w:p>
  </w:footnote>
  <w:footnote w:id="3">
    <w:p w14:paraId="2EB94588" w14:textId="77777777" w:rsidR="00000000" w:rsidRPr="001451C7" w:rsidRDefault="008D5B87" w:rsidP="0012335C">
      <w:pPr>
        <w:pStyle w:val="Funotentext"/>
      </w:pPr>
      <w:r>
        <w:rPr>
          <w:rStyle w:val="Funotenzeichen"/>
        </w:rPr>
        <w:footnoteRef/>
      </w:r>
      <w:r>
        <w:t xml:space="preserve"> Das muss ja nicht gleich bedeuten, dass alles uniformiert aussieht. Konkret werden sich die Texte nicht zuletzt durch Bilder und andere Visualisierungen unterscheiden.</w:t>
      </w:r>
    </w:p>
  </w:footnote>
  <w:footnote w:id="4">
    <w:p w14:paraId="14AD3F10" w14:textId="77777777" w:rsidR="00000000" w:rsidRPr="00E54257" w:rsidRDefault="008D5B87">
      <w:pPr>
        <w:pStyle w:val="Funotentext"/>
      </w:pPr>
      <w:r>
        <w:rPr>
          <w:rStyle w:val="Funotenzeichen"/>
        </w:rPr>
        <w:footnoteRef/>
      </w:r>
      <w:r>
        <w:t xml:space="preserve"> Also: Nicht das Word-Programm starten und von dort aus dieses Dokument öffnen. Sondern das File auf Ihren Computer, z.B. den Desktop, speichern und von dort aus mit Doppelklick öffnen. </w:t>
      </w:r>
    </w:p>
  </w:footnote>
  <w:footnote w:id="5">
    <w:p w14:paraId="55590C52" w14:textId="77777777" w:rsidR="00000000" w:rsidRPr="00D67B18" w:rsidRDefault="008D5B87">
      <w:pPr>
        <w:pStyle w:val="Funotentext"/>
      </w:pPr>
      <w:r>
        <w:rPr>
          <w:rStyle w:val="Funotenzeichen"/>
        </w:rPr>
        <w:footnoteRef/>
      </w:r>
      <w:r>
        <w:t xml:space="preserve"> Das ist generell keine schlechte Idee: Bei Dokumentnamen immer das Erstellungsdatum in dieser Form am Anfang. Das ordnet Ihre Dokumente stets nach dem Zeitpunkt der Entstehung, und so finden Sie sie relativ leicht wieder. – Am besten benennen Sie auch immer jeweils alle neuen Fassungen im Verlaufe des Schreibens Ihrer Seminararbeit auf diese Weise. </w:t>
      </w:r>
    </w:p>
  </w:footnote>
  <w:footnote w:id="6">
    <w:p w14:paraId="543A98E1" w14:textId="77777777" w:rsidR="00000000" w:rsidRPr="0021218A" w:rsidRDefault="008D5B87">
      <w:pPr>
        <w:pStyle w:val="Funotentext"/>
      </w:pPr>
      <w:r>
        <w:rPr>
          <w:rStyle w:val="Funotenzeichen"/>
        </w:rPr>
        <w:footnoteRef/>
      </w:r>
      <w:r>
        <w:t xml:space="preserve"> Das bedeutet anders herum: Sie sollten nie etwas direkt im Inhaltsverzeichnis ändern. </w:t>
      </w:r>
    </w:p>
  </w:footnote>
  <w:footnote w:id="7">
    <w:p w14:paraId="6707C993" w14:textId="77777777" w:rsidR="00000000" w:rsidRPr="00E54257" w:rsidRDefault="008D5B87">
      <w:pPr>
        <w:pStyle w:val="Funotentext"/>
      </w:pPr>
      <w:r>
        <w:rPr>
          <w:rStyle w:val="Funotenzeichen"/>
        </w:rPr>
        <w:footnoteRef/>
      </w:r>
      <w:r>
        <w:t xml:space="preserve"> Das ist Teil der Symbolleiste „Format“ (ggf. aktivieren bei &gt; Menü Ansicht &gt; Symbolleisten &gt; Format).</w:t>
      </w:r>
    </w:p>
  </w:footnote>
  <w:footnote w:id="8">
    <w:p w14:paraId="30CD0470" w14:textId="77777777" w:rsidR="00000000" w:rsidRPr="00C574D1" w:rsidRDefault="008D5B87">
      <w:pPr>
        <w:pStyle w:val="Funotentext"/>
      </w:pPr>
      <w:r>
        <w:rPr>
          <w:rStyle w:val="Funotenzeichen"/>
        </w:rPr>
        <w:footnoteRef/>
      </w:r>
      <w:r>
        <w:t xml:space="preserve"> Hier steht hier eine Unmenge von Formatvorlagen. Sie müssen manchmal scrollen, bis Sie die markierte Angabe für Ihre Textstelle sehen. </w:t>
      </w:r>
    </w:p>
  </w:footnote>
  <w:footnote w:id="9">
    <w:p w14:paraId="44301614" w14:textId="77777777" w:rsidR="00000000" w:rsidRDefault="008D5B87" w:rsidP="00CB270D">
      <w:pPr>
        <w:pStyle w:val="Funotentext"/>
      </w:pPr>
      <w:r>
        <w:rPr>
          <w:rStyle w:val="Funotenzeichen"/>
        </w:rPr>
        <w:footnoteRef/>
      </w:r>
      <w:r>
        <w:t xml:space="preserve"> Für alle Fälle hier die Schrittfolge für diese Aktion: </w:t>
      </w:r>
      <w:r>
        <w:br/>
        <w:t>MS Office 2003: &gt; Menüpunkt Einfügen &gt; Referenz &gt; Fußnote &gt; Konvertieren &gt; „Alle Fußnoten in Endnoten umwandeln“</w:t>
      </w:r>
      <w:r>
        <w:br/>
        <w:t>MS Office 2007: &gt; Menüpunkt Verweise &gt; Fußnoten (Pfeil rechts) &gt; Konvertieren &gt; „Alle Fußnoten in Endnoten umwandeln“</w:t>
      </w:r>
    </w:p>
  </w:footnote>
  <w:footnote w:id="10">
    <w:p w14:paraId="03CBCB7F" w14:textId="77777777" w:rsidR="00000000" w:rsidRPr="001451C7" w:rsidRDefault="008D5B87" w:rsidP="00CB270D">
      <w:pPr>
        <w:pStyle w:val="Funotentext"/>
      </w:pPr>
      <w:r>
        <w:rPr>
          <w:rStyle w:val="Funotenzeichen"/>
        </w:rPr>
        <w:footnoteRef/>
      </w:r>
      <w:r>
        <w:t xml:space="preserve"> Hier können Sie kurz etwas anmerken, was den Text ergänzt. Vgl. hierzu z. B. die obige Anmerkung 1 oder 2.</w:t>
      </w:r>
    </w:p>
  </w:footnote>
  <w:footnote w:id="11">
    <w:p w14:paraId="3C4A6C87" w14:textId="77777777" w:rsidR="00000000" w:rsidRPr="001451C7" w:rsidRDefault="008D5B87" w:rsidP="0067788B">
      <w:pPr>
        <w:pStyle w:val="Funotentext"/>
      </w:pPr>
      <w:r>
        <w:rPr>
          <w:rStyle w:val="Funotenzeichen"/>
        </w:rPr>
        <w:footnoteRef/>
      </w:r>
      <w:r>
        <w:t xml:space="preserve"> Das ist zum Beispiel ein Quellennachweis für ein Buch in einer Form, die ich Ihnen hier empfehle: Niermann, Franz; Wimmer, Constanze (Hg.): Musiklernen – ein Leben lang. Materialien zu Weiterbildung – lifelong development. Wien 2004</w:t>
      </w:r>
    </w:p>
  </w:footnote>
  <w:footnote w:id="12">
    <w:p w14:paraId="0E324306" w14:textId="77777777" w:rsidR="00000000" w:rsidRDefault="008D5B87" w:rsidP="00F41853">
      <w:pPr>
        <w:pStyle w:val="Funotentext"/>
      </w:pPr>
      <w:r>
        <w:rPr>
          <w:rStyle w:val="Funotenzeichen"/>
        </w:rPr>
        <w:footnoteRef/>
      </w:r>
      <w:r>
        <w:t xml:space="preserve"> Zuerst kommt der Artikel, dann folgen die bibliografischen Angaben für das Buch: Niermann, Franz: Ideologien als merkwürdige und hilfreiche Gebilde. In: Sulz, Josef (Hg.): Musikpädagogik nachgefragt. Ideologie und Identität in Europa, Salzburg 2005, S. 38 ff.</w:t>
      </w:r>
    </w:p>
  </w:footnote>
  <w:footnote w:id="13">
    <w:p w14:paraId="3941F7B3" w14:textId="77777777" w:rsidR="00000000" w:rsidRDefault="008D5B87" w:rsidP="007D47FD">
      <w:pPr>
        <w:pStyle w:val="Funotentext"/>
      </w:pPr>
      <w:r>
        <w:rPr>
          <w:rStyle w:val="Funotenzeichen"/>
        </w:rPr>
        <w:footnoteRef/>
      </w:r>
      <w:r>
        <w:t xml:space="preserve"> Hier ein Beispiel für einen Artikel aus einer Fachzeitschrift: Niermann, Franz: Aktiv gestalten – innovativ hören: Wie Gestalten das Hören prägt. In: Diskussion Musikpädagogik, 25/2005, S. 5 ff.</w:t>
      </w:r>
    </w:p>
  </w:footnote>
  <w:footnote w:id="14">
    <w:p w14:paraId="32C8628C" w14:textId="77777777" w:rsidR="00000000" w:rsidRPr="001451C7" w:rsidRDefault="008D5B87" w:rsidP="00E7532D">
      <w:pPr>
        <w:pStyle w:val="Funotentext"/>
      </w:pPr>
      <w:r>
        <w:rPr>
          <w:rStyle w:val="Funotenzeichen"/>
        </w:rPr>
        <w:footnoteRef/>
      </w:r>
      <w:r>
        <w:t xml:space="preserve"> Sie können diese Form benutzen:</w:t>
      </w:r>
      <w:r w:rsidRPr="00E91EB3">
        <w:t xml:space="preserve"> </w:t>
      </w:r>
      <w:r>
        <w:br/>
      </w:r>
      <w:r w:rsidRPr="00D64293">
        <w:t>http://www.musiceducation.at/forschung/publikationslisten/franz-niermann/</w:t>
      </w:r>
      <w:r>
        <w:t xml:space="preserve"> [14. 1. 2012]. </w:t>
      </w:r>
      <w:r>
        <w:br/>
        <w:t xml:space="preserve">Das Datum in eckigen Klammern benennt den Tag, an dem Sie diese Site das letzte Mal geöffnet haben. </w:t>
      </w:r>
    </w:p>
  </w:footnote>
  <w:footnote w:id="15">
    <w:p w14:paraId="4C796A81" w14:textId="77777777" w:rsidR="00000000" w:rsidRDefault="008D5B87">
      <w:pPr>
        <w:pStyle w:val="Funotentext"/>
      </w:pPr>
      <w:r>
        <w:rPr>
          <w:rStyle w:val="Funotenzeichen"/>
        </w:rPr>
        <w:footnoteRef/>
      </w:r>
      <w:r>
        <w:t xml:space="preserve"> Eco, Umberto: Wie man eine wissenschaftliche Abschlussarbeit schreibt. Heidelberg 1993, S. 201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6721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53793512" o:spid="_x0000_i1025" type="#_x0000_t75" style="width:9.75pt;height:9.75pt;visibility:visible;mso-wrap-style:square">
            <v:imagedata r:id="rId1" o:title=""/>
          </v:shape>
        </w:pict>
      </mc:Choice>
      <mc:Fallback>
        <w:drawing>
          <wp:inline distT="0" distB="0" distL="0" distR="0" wp14:anchorId="542DA0EB" wp14:editId="75832F69">
            <wp:extent cx="123825" cy="123825"/>
            <wp:effectExtent l="0" t="0" r="0" b="0"/>
            <wp:docPr id="1353793512" name="Grafik 135379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9DF650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E32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141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C2B8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E893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DED2F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5EDE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DDB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AB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68C024"/>
    <w:lvl w:ilvl="0">
      <w:start w:val="1"/>
      <w:numFmt w:val="decimal"/>
      <w:pStyle w:val="Nummerierung"/>
      <w:lvlText w:val="%1."/>
      <w:lvlJc w:val="left"/>
      <w:pPr>
        <w:tabs>
          <w:tab w:val="num" w:pos="360"/>
        </w:tabs>
        <w:ind w:left="360" w:hanging="360"/>
      </w:pPr>
      <w:rPr>
        <w:rFonts w:hint="default"/>
      </w:rPr>
    </w:lvl>
  </w:abstractNum>
  <w:abstractNum w:abstractNumId="10" w15:restartNumberingAfterBreak="0">
    <w:nsid w:val="028B3A3E"/>
    <w:multiLevelType w:val="multilevel"/>
    <w:tmpl w:val="6BA293F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57E6060"/>
    <w:multiLevelType w:val="multilevel"/>
    <w:tmpl w:val="2220A256"/>
    <w:lvl w:ilvl="0">
      <w:start w:val="1"/>
      <w:numFmt w:val="decimal"/>
      <w:pStyle w:val="berschrift1"/>
      <w:lvlText w:val="%1."/>
      <w:lvlJc w:val="left"/>
      <w:pPr>
        <w:tabs>
          <w:tab w:val="num" w:pos="360"/>
        </w:tabs>
        <w:ind w:left="360" w:hanging="360"/>
      </w:pPr>
    </w:lvl>
    <w:lvl w:ilvl="1">
      <w:start w:val="1"/>
      <w:numFmt w:val="decimal"/>
      <w:pStyle w:val="berschrift2"/>
      <w:lvlText w:val="%1.%2."/>
      <w:lvlJc w:val="left"/>
      <w:pPr>
        <w:tabs>
          <w:tab w:val="num" w:pos="792"/>
        </w:tabs>
        <w:ind w:left="792" w:hanging="432"/>
      </w:pPr>
    </w:lvl>
    <w:lvl w:ilvl="2">
      <w:start w:val="1"/>
      <w:numFmt w:val="decimal"/>
      <w:pStyle w:val="berschrift3"/>
      <w:lvlText w:val="%1.%2.%3."/>
      <w:lvlJc w:val="left"/>
      <w:pPr>
        <w:tabs>
          <w:tab w:val="num" w:pos="1224"/>
        </w:tabs>
        <w:ind w:left="1224" w:hanging="504"/>
      </w:pPr>
    </w:lvl>
    <w:lvl w:ilvl="3">
      <w:start w:val="1"/>
      <w:numFmt w:val="decimal"/>
      <w:pStyle w:val="berschrift4"/>
      <w:lvlText w:val="%1.%2.%3.%4."/>
      <w:lvlJc w:val="left"/>
      <w:pPr>
        <w:tabs>
          <w:tab w:val="num" w:pos="1728"/>
        </w:tabs>
        <w:ind w:left="1728" w:hanging="648"/>
      </w:pPr>
    </w:lvl>
    <w:lvl w:ilvl="4">
      <w:start w:val="1"/>
      <w:numFmt w:val="decimal"/>
      <w:pStyle w:val="berschrift5"/>
      <w:lvlText w:val="%1.%2.%3.%4.%5."/>
      <w:lvlJc w:val="left"/>
      <w:pPr>
        <w:tabs>
          <w:tab w:val="num" w:pos="2232"/>
        </w:tabs>
        <w:ind w:left="2232" w:hanging="792"/>
      </w:pPr>
    </w:lvl>
    <w:lvl w:ilvl="5">
      <w:start w:val="1"/>
      <w:numFmt w:val="decimal"/>
      <w:pStyle w:val="berschrift6"/>
      <w:lvlText w:val="%1.%2.%3.%4.%5.%6."/>
      <w:lvlJc w:val="left"/>
      <w:pPr>
        <w:tabs>
          <w:tab w:val="num" w:pos="2736"/>
        </w:tabs>
        <w:ind w:left="2736" w:hanging="936"/>
      </w:pPr>
    </w:lvl>
    <w:lvl w:ilvl="6">
      <w:start w:val="1"/>
      <w:numFmt w:val="decimal"/>
      <w:pStyle w:val="berschrift7"/>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B1602F9"/>
    <w:multiLevelType w:val="multilevel"/>
    <w:tmpl w:val="1278D170"/>
    <w:numStyleLink w:val="FormatvorlageAufgezhlt"/>
  </w:abstractNum>
  <w:abstractNum w:abstractNumId="13" w15:restartNumberingAfterBreak="0">
    <w:nsid w:val="0E1B5B9F"/>
    <w:multiLevelType w:val="multilevel"/>
    <w:tmpl w:val="D8CC962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9E405B"/>
    <w:multiLevelType w:val="multilevel"/>
    <w:tmpl w:val="ED4C00C2"/>
    <w:lvl w:ilvl="0">
      <w:start w:val="1"/>
      <w:numFmt w:val="bullet"/>
      <w:lvlText w:val=""/>
      <w:lvlJc w:val="left"/>
      <w:pPr>
        <w:tabs>
          <w:tab w:val="num" w:pos="357"/>
        </w:tabs>
        <w:ind w:left="0" w:firstLine="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E3098E"/>
    <w:multiLevelType w:val="multilevel"/>
    <w:tmpl w:val="1278D170"/>
    <w:numStyleLink w:val="FormatvorlageAufgezhlt"/>
  </w:abstractNum>
  <w:abstractNum w:abstractNumId="16" w15:restartNumberingAfterBreak="0">
    <w:nsid w:val="16752FE9"/>
    <w:multiLevelType w:val="hybridMultilevel"/>
    <w:tmpl w:val="5E821F72"/>
    <w:lvl w:ilvl="0" w:tplc="CDA485C4">
      <w:start w:val="1"/>
      <w:numFmt w:val="bullet"/>
      <w:lvlText w:val=""/>
      <w:lvlJc w:val="left"/>
      <w:pPr>
        <w:tabs>
          <w:tab w:val="num" w:pos="357"/>
        </w:tabs>
        <w:ind w:left="0"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EF4D1C"/>
    <w:multiLevelType w:val="multilevel"/>
    <w:tmpl w:val="CBAAE3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FE2497F"/>
    <w:multiLevelType w:val="multilevel"/>
    <w:tmpl w:val="4C1EA2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1FE71E7E"/>
    <w:multiLevelType w:val="multilevel"/>
    <w:tmpl w:val="1278D170"/>
    <w:numStyleLink w:val="FormatvorlageAufgezhlt"/>
  </w:abstractNum>
  <w:abstractNum w:abstractNumId="20" w15:restartNumberingAfterBreak="0">
    <w:nsid w:val="23570798"/>
    <w:multiLevelType w:val="multilevel"/>
    <w:tmpl w:val="1278D170"/>
    <w:numStyleLink w:val="FormatvorlageAufgezhlt"/>
  </w:abstractNum>
  <w:abstractNum w:abstractNumId="21" w15:restartNumberingAfterBreak="0">
    <w:nsid w:val="267F1076"/>
    <w:multiLevelType w:val="multilevel"/>
    <w:tmpl w:val="1278D170"/>
    <w:numStyleLink w:val="FormatvorlageAufgezhlt"/>
  </w:abstractNum>
  <w:abstractNum w:abstractNumId="22" w15:restartNumberingAfterBreak="0">
    <w:nsid w:val="30B07AEF"/>
    <w:multiLevelType w:val="multilevel"/>
    <w:tmpl w:val="1278D170"/>
    <w:numStyleLink w:val="FormatvorlageAufgezhlt"/>
  </w:abstractNum>
  <w:abstractNum w:abstractNumId="23" w15:restartNumberingAfterBreak="0">
    <w:nsid w:val="351346FF"/>
    <w:multiLevelType w:val="multilevel"/>
    <w:tmpl w:val="6B56495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8EC7632"/>
    <w:multiLevelType w:val="multilevel"/>
    <w:tmpl w:val="1278D170"/>
    <w:numStyleLink w:val="FormatvorlageAufgezhlt"/>
  </w:abstractNum>
  <w:abstractNum w:abstractNumId="25" w15:restartNumberingAfterBreak="0">
    <w:nsid w:val="3CF70AA7"/>
    <w:multiLevelType w:val="multilevel"/>
    <w:tmpl w:val="45E6E51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49C13C86"/>
    <w:multiLevelType w:val="multilevel"/>
    <w:tmpl w:val="1278D170"/>
    <w:numStyleLink w:val="FormatvorlageAufgezhlt"/>
  </w:abstractNum>
  <w:abstractNum w:abstractNumId="27" w15:restartNumberingAfterBreak="0">
    <w:nsid w:val="4BB10C45"/>
    <w:multiLevelType w:val="hybridMultilevel"/>
    <w:tmpl w:val="C62C29B8"/>
    <w:lvl w:ilvl="0" w:tplc="9204205C">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F2537"/>
    <w:multiLevelType w:val="hybridMultilevel"/>
    <w:tmpl w:val="B6740F42"/>
    <w:lvl w:ilvl="0" w:tplc="7A42C4D4">
      <w:start w:val="1"/>
      <w:numFmt w:val="bullet"/>
      <w:pStyle w:val="Aufzhlungszeiche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2075BC"/>
    <w:multiLevelType w:val="multilevel"/>
    <w:tmpl w:val="5E821F72"/>
    <w:lvl w:ilvl="0">
      <w:start w:val="1"/>
      <w:numFmt w:val="bullet"/>
      <w:lvlText w:val=""/>
      <w:lvlJc w:val="left"/>
      <w:pPr>
        <w:tabs>
          <w:tab w:val="num" w:pos="35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820AB5"/>
    <w:multiLevelType w:val="multilevel"/>
    <w:tmpl w:val="1278D170"/>
    <w:numStyleLink w:val="FormatvorlageAufgezhlt"/>
  </w:abstractNum>
  <w:abstractNum w:abstractNumId="31" w15:restartNumberingAfterBreak="0">
    <w:nsid w:val="5C311165"/>
    <w:multiLevelType w:val="multilevel"/>
    <w:tmpl w:val="1278D170"/>
    <w:numStyleLink w:val="FormatvorlageAufgezhlt"/>
  </w:abstractNum>
  <w:abstractNum w:abstractNumId="32" w15:restartNumberingAfterBreak="0">
    <w:nsid w:val="5EE65E28"/>
    <w:multiLevelType w:val="hybridMultilevel"/>
    <w:tmpl w:val="ED4C00C2"/>
    <w:lvl w:ilvl="0" w:tplc="5BE4ACEE">
      <w:start w:val="1"/>
      <w:numFmt w:val="bullet"/>
      <w:lvlText w:val=""/>
      <w:lvlJc w:val="left"/>
      <w:pPr>
        <w:tabs>
          <w:tab w:val="num" w:pos="357"/>
        </w:tabs>
        <w:ind w:left="0" w:firstLine="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420D9"/>
    <w:multiLevelType w:val="hybridMultilevel"/>
    <w:tmpl w:val="D8CC96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F1126"/>
    <w:multiLevelType w:val="multilevel"/>
    <w:tmpl w:val="D8CC962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726BF5"/>
    <w:multiLevelType w:val="multilevel"/>
    <w:tmpl w:val="1278D170"/>
    <w:styleLink w:val="FormatvorlageAufgezhlt"/>
    <w:lvl w:ilvl="0">
      <w:start w:val="1"/>
      <w:numFmt w:val="bullet"/>
      <w:lvlText w:val=""/>
      <w:lvlJc w:val="left"/>
      <w:pPr>
        <w:tabs>
          <w:tab w:val="num" w:pos="397"/>
        </w:tabs>
        <w:ind w:left="397" w:hanging="397"/>
      </w:pPr>
      <w:rPr>
        <w:rFonts w:ascii="Symbol" w:hAnsi="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73505"/>
    <w:multiLevelType w:val="multilevel"/>
    <w:tmpl w:val="238034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8023724"/>
    <w:multiLevelType w:val="multilevel"/>
    <w:tmpl w:val="D8CC962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8425A3"/>
    <w:multiLevelType w:val="multilevel"/>
    <w:tmpl w:val="1278D170"/>
    <w:numStyleLink w:val="FormatvorlageAufgezhlt"/>
  </w:abstractNum>
  <w:abstractNum w:abstractNumId="39" w15:restartNumberingAfterBreak="0">
    <w:nsid w:val="7A2F3C96"/>
    <w:multiLevelType w:val="hybridMultilevel"/>
    <w:tmpl w:val="1278D170"/>
    <w:lvl w:ilvl="0" w:tplc="DA9E60B6">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87493035">
    <w:abstractNumId w:val="17"/>
  </w:num>
  <w:num w:numId="2" w16cid:durableId="1279485737">
    <w:abstractNumId w:val="23"/>
  </w:num>
  <w:num w:numId="3" w16cid:durableId="1421218917">
    <w:abstractNumId w:val="27"/>
  </w:num>
  <w:num w:numId="4" w16cid:durableId="1009023224">
    <w:abstractNumId w:val="33"/>
  </w:num>
  <w:num w:numId="5" w16cid:durableId="839661978">
    <w:abstractNumId w:val="34"/>
  </w:num>
  <w:num w:numId="6" w16cid:durableId="774978598">
    <w:abstractNumId w:val="13"/>
  </w:num>
  <w:num w:numId="7" w16cid:durableId="1640039206">
    <w:abstractNumId w:val="37"/>
  </w:num>
  <w:num w:numId="8" w16cid:durableId="506137045">
    <w:abstractNumId w:val="32"/>
  </w:num>
  <w:num w:numId="9" w16cid:durableId="643434906">
    <w:abstractNumId w:val="14"/>
  </w:num>
  <w:num w:numId="10" w16cid:durableId="1449394732">
    <w:abstractNumId w:val="16"/>
  </w:num>
  <w:num w:numId="11" w16cid:durableId="2087534948">
    <w:abstractNumId w:val="29"/>
  </w:num>
  <w:num w:numId="12" w16cid:durableId="406926363">
    <w:abstractNumId w:val="39"/>
  </w:num>
  <w:num w:numId="13" w16cid:durableId="1886527107">
    <w:abstractNumId w:val="9"/>
  </w:num>
  <w:num w:numId="14" w16cid:durableId="955520536">
    <w:abstractNumId w:val="7"/>
  </w:num>
  <w:num w:numId="15" w16cid:durableId="303589251">
    <w:abstractNumId w:val="6"/>
  </w:num>
  <w:num w:numId="16" w16cid:durableId="1950160439">
    <w:abstractNumId w:val="5"/>
  </w:num>
  <w:num w:numId="17" w16cid:durableId="889457318">
    <w:abstractNumId w:val="4"/>
  </w:num>
  <w:num w:numId="18" w16cid:durableId="436676608">
    <w:abstractNumId w:val="8"/>
  </w:num>
  <w:num w:numId="19" w16cid:durableId="20523011">
    <w:abstractNumId w:val="3"/>
  </w:num>
  <w:num w:numId="20" w16cid:durableId="242763498">
    <w:abstractNumId w:val="2"/>
  </w:num>
  <w:num w:numId="21" w16cid:durableId="1034425297">
    <w:abstractNumId w:val="1"/>
  </w:num>
  <w:num w:numId="22" w16cid:durableId="1159345869">
    <w:abstractNumId w:val="0"/>
  </w:num>
  <w:num w:numId="23" w16cid:durableId="2147045703">
    <w:abstractNumId w:val="25"/>
  </w:num>
  <w:num w:numId="24" w16cid:durableId="844242771">
    <w:abstractNumId w:val="18"/>
  </w:num>
  <w:num w:numId="25" w16cid:durableId="641009587">
    <w:abstractNumId w:val="36"/>
  </w:num>
  <w:num w:numId="26" w16cid:durableId="1204631789">
    <w:abstractNumId w:val="10"/>
  </w:num>
  <w:num w:numId="27" w16cid:durableId="1367288659">
    <w:abstractNumId w:val="11"/>
  </w:num>
  <w:num w:numId="28" w16cid:durableId="904876893">
    <w:abstractNumId w:val="35"/>
  </w:num>
  <w:num w:numId="29" w16cid:durableId="698355433">
    <w:abstractNumId w:val="31"/>
  </w:num>
  <w:num w:numId="30" w16cid:durableId="1379932978">
    <w:abstractNumId w:val="12"/>
  </w:num>
  <w:num w:numId="31" w16cid:durableId="275602811">
    <w:abstractNumId w:val="26"/>
  </w:num>
  <w:num w:numId="32" w16cid:durableId="912548823">
    <w:abstractNumId w:val="15"/>
  </w:num>
  <w:num w:numId="33" w16cid:durableId="1998880644">
    <w:abstractNumId w:val="24"/>
  </w:num>
  <w:num w:numId="34" w16cid:durableId="2010519939">
    <w:abstractNumId w:val="20"/>
  </w:num>
  <w:num w:numId="35" w16cid:durableId="1726753784">
    <w:abstractNumId w:val="38"/>
  </w:num>
  <w:num w:numId="36" w16cid:durableId="65417345">
    <w:abstractNumId w:val="21"/>
  </w:num>
  <w:num w:numId="37" w16cid:durableId="1300108046">
    <w:abstractNumId w:val="19"/>
  </w:num>
  <w:num w:numId="38" w16cid:durableId="151795773">
    <w:abstractNumId w:val="30"/>
  </w:num>
  <w:num w:numId="39" w16cid:durableId="96142883">
    <w:abstractNumId w:val="22"/>
  </w:num>
  <w:num w:numId="40" w16cid:durableId="15445125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50"/>
    <w:rsid w:val="00082300"/>
    <w:rsid w:val="001E11B6"/>
    <w:rsid w:val="00273205"/>
    <w:rsid w:val="00290FA6"/>
    <w:rsid w:val="0036514A"/>
    <w:rsid w:val="005F3B3D"/>
    <w:rsid w:val="006101C8"/>
    <w:rsid w:val="007B2221"/>
    <w:rsid w:val="00816A52"/>
    <w:rsid w:val="00890781"/>
    <w:rsid w:val="008D5B87"/>
    <w:rsid w:val="009B3751"/>
    <w:rsid w:val="009C482B"/>
    <w:rsid w:val="009E4562"/>
    <w:rsid w:val="00A20F7E"/>
    <w:rsid w:val="00A4764D"/>
    <w:rsid w:val="00AB47F7"/>
    <w:rsid w:val="00B4421B"/>
    <w:rsid w:val="00B93766"/>
    <w:rsid w:val="00C87B5E"/>
    <w:rsid w:val="00DF35AF"/>
    <w:rsid w:val="00E75F11"/>
    <w:rsid w:val="00E91E50"/>
    <w:rsid w:val="00F95DD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B1BE"/>
  <w15:docId w15:val="{E0CB2962-92DD-40E5-B55F-9FAECAAA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700D3B"/>
    <w:rPr>
      <w:rFonts w:ascii="Arial" w:hAnsi="Arial"/>
      <w:sz w:val="24"/>
      <w:szCs w:val="24"/>
    </w:rPr>
  </w:style>
  <w:style w:type="paragraph" w:styleId="berschrift1">
    <w:name w:val="heading 1"/>
    <w:basedOn w:val="Standard"/>
    <w:next w:val="Standard"/>
    <w:autoRedefine/>
    <w:qFormat/>
    <w:rsid w:val="00A01420"/>
    <w:pPr>
      <w:keepNext/>
      <w:numPr>
        <w:numId w:val="27"/>
      </w:numPr>
      <w:tabs>
        <w:tab w:val="clear" w:pos="360"/>
        <w:tab w:val="left" w:pos="680"/>
      </w:tabs>
      <w:spacing w:before="360" w:after="120"/>
      <w:ind w:left="680" w:hanging="680"/>
      <w:outlineLvl w:val="0"/>
    </w:pPr>
    <w:rPr>
      <w:rFonts w:cs="Arial"/>
      <w:b/>
      <w:bCs/>
      <w:kern w:val="32"/>
      <w:sz w:val="32"/>
      <w:szCs w:val="32"/>
    </w:rPr>
  </w:style>
  <w:style w:type="paragraph" w:styleId="berschrift2">
    <w:name w:val="heading 2"/>
    <w:basedOn w:val="Standard"/>
    <w:next w:val="Standard"/>
    <w:autoRedefine/>
    <w:qFormat/>
    <w:rsid w:val="00E54257"/>
    <w:pPr>
      <w:keepNext/>
      <w:numPr>
        <w:ilvl w:val="1"/>
        <w:numId w:val="27"/>
      </w:numPr>
      <w:tabs>
        <w:tab w:val="clear" w:pos="792"/>
        <w:tab w:val="left" w:pos="680"/>
      </w:tabs>
      <w:spacing w:before="240" w:after="240"/>
      <w:ind w:left="680" w:hanging="680"/>
      <w:outlineLvl w:val="1"/>
    </w:pPr>
    <w:rPr>
      <w:rFonts w:cs="Arial"/>
      <w:b/>
      <w:bCs/>
      <w:iCs/>
      <w:sz w:val="28"/>
      <w:szCs w:val="28"/>
    </w:rPr>
  </w:style>
  <w:style w:type="paragraph" w:styleId="berschrift3">
    <w:name w:val="heading 3"/>
    <w:basedOn w:val="Standard"/>
    <w:next w:val="Standard"/>
    <w:autoRedefine/>
    <w:qFormat/>
    <w:rsid w:val="00E54257"/>
    <w:pPr>
      <w:keepNext/>
      <w:numPr>
        <w:ilvl w:val="2"/>
        <w:numId w:val="27"/>
      </w:numPr>
      <w:tabs>
        <w:tab w:val="clear" w:pos="1224"/>
        <w:tab w:val="left" w:pos="680"/>
      </w:tabs>
      <w:spacing w:before="240" w:after="120"/>
      <w:ind w:left="680" w:hanging="680"/>
      <w:outlineLvl w:val="2"/>
    </w:pPr>
    <w:rPr>
      <w:rFonts w:cs="Arial"/>
      <w:b/>
      <w:bCs/>
    </w:rPr>
  </w:style>
  <w:style w:type="paragraph" w:styleId="berschrift4">
    <w:name w:val="heading 4"/>
    <w:basedOn w:val="Standard"/>
    <w:next w:val="Standard"/>
    <w:qFormat/>
    <w:rsid w:val="00853EC8"/>
    <w:pPr>
      <w:keepNext/>
      <w:numPr>
        <w:ilvl w:val="3"/>
        <w:numId w:val="27"/>
      </w:numPr>
      <w:tabs>
        <w:tab w:val="clear" w:pos="1728"/>
        <w:tab w:val="left" w:pos="1418"/>
      </w:tabs>
      <w:spacing w:before="240" w:after="60"/>
      <w:ind w:left="1418" w:hanging="1418"/>
      <w:outlineLvl w:val="3"/>
    </w:pPr>
    <w:rPr>
      <w:b/>
      <w:bCs/>
      <w:sz w:val="26"/>
      <w:szCs w:val="28"/>
    </w:rPr>
  </w:style>
  <w:style w:type="paragraph" w:styleId="berschrift5">
    <w:name w:val="heading 5"/>
    <w:basedOn w:val="Standard"/>
    <w:next w:val="Standard"/>
    <w:qFormat/>
    <w:rsid w:val="00853EC8"/>
    <w:pPr>
      <w:numPr>
        <w:ilvl w:val="4"/>
        <w:numId w:val="27"/>
      </w:numPr>
      <w:tabs>
        <w:tab w:val="clear" w:pos="2232"/>
        <w:tab w:val="left" w:pos="1418"/>
      </w:tabs>
      <w:spacing w:before="240" w:after="60"/>
      <w:ind w:left="1418" w:hanging="1418"/>
      <w:outlineLvl w:val="4"/>
    </w:pPr>
    <w:rPr>
      <w:b/>
      <w:bCs/>
      <w:i/>
      <w:iCs/>
      <w:szCs w:val="26"/>
    </w:rPr>
  </w:style>
  <w:style w:type="paragraph" w:styleId="berschrift6">
    <w:name w:val="heading 6"/>
    <w:basedOn w:val="Standard"/>
    <w:next w:val="Standard"/>
    <w:qFormat/>
    <w:rsid w:val="00853EC8"/>
    <w:pPr>
      <w:numPr>
        <w:ilvl w:val="5"/>
        <w:numId w:val="27"/>
      </w:numPr>
      <w:tabs>
        <w:tab w:val="clear" w:pos="2736"/>
        <w:tab w:val="left" w:pos="1418"/>
      </w:tabs>
      <w:spacing w:before="240" w:after="60"/>
      <w:ind w:left="1418" w:hanging="1418"/>
      <w:outlineLvl w:val="5"/>
    </w:pPr>
    <w:rPr>
      <w:b/>
      <w:bCs/>
      <w:sz w:val="22"/>
      <w:szCs w:val="22"/>
    </w:rPr>
  </w:style>
  <w:style w:type="paragraph" w:styleId="berschrift7">
    <w:name w:val="heading 7"/>
    <w:basedOn w:val="Standard"/>
    <w:next w:val="Standard"/>
    <w:qFormat/>
    <w:rsid w:val="00853EC8"/>
    <w:pPr>
      <w:numPr>
        <w:ilvl w:val="6"/>
        <w:numId w:val="27"/>
      </w:numPr>
      <w:tabs>
        <w:tab w:val="clear" w:pos="3240"/>
        <w:tab w:val="left" w:pos="1418"/>
      </w:tabs>
      <w:spacing w:before="240" w:after="60"/>
      <w:ind w:left="1418" w:hanging="1418"/>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ni-berschrift">
    <w:name w:val="Uni-Überschrift"/>
    <w:basedOn w:val="Standard"/>
    <w:rsid w:val="00C07773"/>
    <w:pPr>
      <w:jc w:val="center"/>
    </w:pPr>
    <w:rPr>
      <w:sz w:val="28"/>
    </w:rPr>
  </w:style>
  <w:style w:type="paragraph" w:customStyle="1" w:styleId="AriaBlock">
    <w:name w:val="Aria Block"/>
    <w:basedOn w:val="Standard"/>
    <w:autoRedefine/>
    <w:qFormat/>
    <w:rsid w:val="00F95DD5"/>
    <w:pPr>
      <w:spacing w:after="120" w:line="360" w:lineRule="auto"/>
    </w:pPr>
    <w:rPr>
      <w:sz w:val="22"/>
    </w:rPr>
  </w:style>
  <w:style w:type="paragraph" w:styleId="Verzeichnis1">
    <w:name w:val="toc 1"/>
    <w:basedOn w:val="Standard"/>
    <w:next w:val="Standard"/>
    <w:autoRedefine/>
    <w:uiPriority w:val="39"/>
    <w:rsid w:val="007C5FC1"/>
    <w:pPr>
      <w:spacing w:before="120"/>
    </w:pPr>
    <w:rPr>
      <w:b/>
    </w:rPr>
  </w:style>
  <w:style w:type="paragraph" w:styleId="Verzeichnis2">
    <w:name w:val="toc 2"/>
    <w:basedOn w:val="Standard"/>
    <w:next w:val="Standard"/>
    <w:autoRedefine/>
    <w:uiPriority w:val="39"/>
    <w:rsid w:val="00C42167"/>
    <w:pPr>
      <w:ind w:left="454"/>
    </w:pPr>
  </w:style>
  <w:style w:type="character" w:styleId="Hyperlink">
    <w:name w:val="Hyperlink"/>
    <w:basedOn w:val="Absatz-Standardschriftart"/>
    <w:uiPriority w:val="99"/>
    <w:rsid w:val="00C07773"/>
    <w:rPr>
      <w:color w:val="0000FF"/>
      <w:u w:val="single"/>
    </w:rPr>
  </w:style>
  <w:style w:type="character" w:customStyle="1" w:styleId="FunotenzeichenFN">
    <w:name w:val="Fußnotenzeichen FN"/>
    <w:basedOn w:val="Funotenzeichen"/>
    <w:rsid w:val="00BC241B"/>
    <w:rPr>
      <w:vertAlign w:val="superscript"/>
    </w:rPr>
  </w:style>
  <w:style w:type="character" w:styleId="Funotenzeichen">
    <w:name w:val="footnote reference"/>
    <w:basedOn w:val="Absatz-Standardschriftart"/>
    <w:semiHidden/>
    <w:rsid w:val="00BC241B"/>
    <w:rPr>
      <w:vertAlign w:val="superscript"/>
    </w:rPr>
  </w:style>
  <w:style w:type="paragraph" w:styleId="Funotentext">
    <w:name w:val="footnote text"/>
    <w:basedOn w:val="Standard"/>
    <w:semiHidden/>
    <w:rsid w:val="003F6C6D"/>
    <w:pPr>
      <w:spacing w:before="60"/>
      <w:ind w:left="113" w:hanging="113"/>
    </w:pPr>
    <w:rPr>
      <w:rFonts w:cs="Arial"/>
      <w:sz w:val="20"/>
      <w:szCs w:val="20"/>
      <w:lang w:val="de-AT"/>
    </w:rPr>
  </w:style>
  <w:style w:type="numbering" w:customStyle="1" w:styleId="FormatvorlageAufgezhlt">
    <w:name w:val="Formatvorlage Aufgezählt"/>
    <w:basedOn w:val="KeineListe"/>
    <w:rsid w:val="00854B24"/>
    <w:pPr>
      <w:numPr>
        <w:numId w:val="28"/>
      </w:numPr>
    </w:pPr>
  </w:style>
  <w:style w:type="paragraph" w:styleId="Aufzhlungszeichen">
    <w:name w:val="List Bullet"/>
    <w:basedOn w:val="Standard"/>
    <w:autoRedefine/>
    <w:rsid w:val="009D11E5"/>
    <w:pPr>
      <w:numPr>
        <w:numId w:val="40"/>
      </w:numPr>
      <w:spacing w:after="120"/>
    </w:pPr>
  </w:style>
  <w:style w:type="paragraph" w:styleId="Endnotentext">
    <w:name w:val="endnote text"/>
    <w:basedOn w:val="Standard"/>
    <w:semiHidden/>
    <w:rsid w:val="00C22A16"/>
    <w:rPr>
      <w:sz w:val="20"/>
      <w:szCs w:val="20"/>
    </w:rPr>
  </w:style>
  <w:style w:type="character" w:styleId="Endnotenzeichen">
    <w:name w:val="endnote reference"/>
    <w:basedOn w:val="Absatz-Standardschriftart"/>
    <w:semiHidden/>
    <w:rsid w:val="00C22A16"/>
    <w:rPr>
      <w:vertAlign w:val="superscript"/>
    </w:rPr>
  </w:style>
  <w:style w:type="paragraph" w:styleId="Liste">
    <w:name w:val="List"/>
    <w:basedOn w:val="Standard"/>
    <w:rsid w:val="00204F25"/>
    <w:pPr>
      <w:spacing w:before="120"/>
      <w:ind w:left="454" w:hanging="454"/>
    </w:pPr>
  </w:style>
  <w:style w:type="paragraph" w:styleId="Textkrper-Einzug2">
    <w:name w:val="Body Text Indent 2"/>
    <w:basedOn w:val="Standard"/>
    <w:rsid w:val="00E363CC"/>
    <w:pPr>
      <w:spacing w:after="120"/>
      <w:ind w:left="567"/>
    </w:pPr>
  </w:style>
  <w:style w:type="paragraph" w:styleId="Verzeichnis3">
    <w:name w:val="toc 3"/>
    <w:basedOn w:val="Standard"/>
    <w:next w:val="Standard"/>
    <w:autoRedefine/>
    <w:uiPriority w:val="39"/>
    <w:rsid w:val="00F12297"/>
    <w:pPr>
      <w:ind w:left="1134"/>
    </w:pPr>
    <w:rPr>
      <w:sz w:val="20"/>
      <w:szCs w:val="20"/>
    </w:rPr>
  </w:style>
  <w:style w:type="paragraph" w:styleId="Fuzeile">
    <w:name w:val="footer"/>
    <w:basedOn w:val="Standard"/>
    <w:rsid w:val="000C0450"/>
    <w:pPr>
      <w:tabs>
        <w:tab w:val="center" w:pos="4536"/>
        <w:tab w:val="right" w:pos="9072"/>
      </w:tabs>
    </w:pPr>
  </w:style>
  <w:style w:type="character" w:styleId="Seitenzahl">
    <w:name w:val="page number"/>
    <w:basedOn w:val="Absatz-Standardschriftart"/>
    <w:rsid w:val="000C0450"/>
  </w:style>
  <w:style w:type="paragraph" w:customStyle="1" w:styleId="Formatvorlage1">
    <w:name w:val="Formatvorlage1"/>
    <w:basedOn w:val="Funotentext"/>
    <w:rsid w:val="00F41853"/>
    <w:pPr>
      <w:ind w:left="709" w:hanging="709"/>
    </w:pPr>
  </w:style>
  <w:style w:type="paragraph" w:styleId="Aufzhlungszeichen2">
    <w:name w:val="List Bullet 2"/>
    <w:basedOn w:val="Standard"/>
    <w:rsid w:val="00A81AAD"/>
    <w:pPr>
      <w:numPr>
        <w:numId w:val="14"/>
      </w:numPr>
    </w:pPr>
  </w:style>
  <w:style w:type="paragraph" w:styleId="Aufzhlungszeichen3">
    <w:name w:val="List Bullet 3"/>
    <w:basedOn w:val="Standard"/>
    <w:rsid w:val="00A81AAD"/>
    <w:pPr>
      <w:numPr>
        <w:numId w:val="15"/>
      </w:numPr>
    </w:pPr>
  </w:style>
  <w:style w:type="paragraph" w:styleId="Aufzhlungszeichen4">
    <w:name w:val="List Bullet 4"/>
    <w:basedOn w:val="Standard"/>
    <w:rsid w:val="00A81AAD"/>
    <w:pPr>
      <w:numPr>
        <w:numId w:val="16"/>
      </w:numPr>
    </w:pPr>
  </w:style>
  <w:style w:type="paragraph" w:customStyle="1" w:styleId="Nummerierung">
    <w:name w:val="Nummerierung"/>
    <w:basedOn w:val="Aufzhlungszeichen"/>
    <w:autoRedefine/>
    <w:rsid w:val="00A81AAD"/>
    <w:pPr>
      <w:numPr>
        <w:numId w:val="13"/>
      </w:numPr>
      <w:spacing w:after="60"/>
      <w:ind w:left="357" w:hanging="357"/>
    </w:pPr>
  </w:style>
  <w:style w:type="character" w:customStyle="1" w:styleId="NichtaufgelsteErwhnung1">
    <w:name w:val="Nicht aufgelöste Erwähnung1"/>
    <w:basedOn w:val="Absatz-Standardschriftart"/>
    <w:rsid w:val="00082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4338">
      <w:bodyDiv w:val="1"/>
      <w:marLeft w:val="0"/>
      <w:marRight w:val="0"/>
      <w:marTop w:val="0"/>
      <w:marBottom w:val="0"/>
      <w:divBdr>
        <w:top w:val="none" w:sz="0" w:space="0" w:color="auto"/>
        <w:left w:val="none" w:sz="0" w:space="0" w:color="auto"/>
        <w:bottom w:val="none" w:sz="0" w:space="0" w:color="auto"/>
        <w:right w:val="none" w:sz="0" w:space="0" w:color="auto"/>
      </w:divBdr>
      <w:divsChild>
        <w:div w:id="281426499">
          <w:marLeft w:val="0"/>
          <w:marRight w:val="0"/>
          <w:marTop w:val="0"/>
          <w:marBottom w:val="0"/>
          <w:divBdr>
            <w:top w:val="none" w:sz="0" w:space="0" w:color="auto"/>
            <w:left w:val="none" w:sz="0" w:space="0" w:color="auto"/>
            <w:bottom w:val="none" w:sz="0" w:space="0" w:color="auto"/>
            <w:right w:val="none" w:sz="0" w:space="0" w:color="auto"/>
          </w:divBdr>
          <w:divsChild>
            <w:div w:id="446195149">
              <w:marLeft w:val="0"/>
              <w:marRight w:val="0"/>
              <w:marTop w:val="0"/>
              <w:marBottom w:val="0"/>
              <w:divBdr>
                <w:top w:val="none" w:sz="0" w:space="0" w:color="auto"/>
                <w:left w:val="none" w:sz="0" w:space="0" w:color="auto"/>
                <w:bottom w:val="none" w:sz="0" w:space="0" w:color="auto"/>
                <w:right w:val="none" w:sz="0" w:space="0" w:color="auto"/>
              </w:divBdr>
              <w:divsChild>
                <w:div w:id="12592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81099">
      <w:bodyDiv w:val="1"/>
      <w:marLeft w:val="0"/>
      <w:marRight w:val="0"/>
      <w:marTop w:val="0"/>
      <w:marBottom w:val="0"/>
      <w:divBdr>
        <w:top w:val="none" w:sz="0" w:space="0" w:color="auto"/>
        <w:left w:val="none" w:sz="0" w:space="0" w:color="auto"/>
        <w:bottom w:val="none" w:sz="0" w:space="0" w:color="auto"/>
        <w:right w:val="none" w:sz="0" w:space="0" w:color="auto"/>
      </w:divBdr>
      <w:divsChild>
        <w:div w:id="1693531305">
          <w:marLeft w:val="0"/>
          <w:marRight w:val="0"/>
          <w:marTop w:val="0"/>
          <w:marBottom w:val="0"/>
          <w:divBdr>
            <w:top w:val="none" w:sz="0" w:space="0" w:color="auto"/>
            <w:left w:val="none" w:sz="0" w:space="0" w:color="auto"/>
            <w:bottom w:val="none" w:sz="0" w:space="0" w:color="auto"/>
            <w:right w:val="none" w:sz="0" w:space="0" w:color="auto"/>
          </w:divBdr>
          <w:divsChild>
            <w:div w:id="118690129">
              <w:marLeft w:val="0"/>
              <w:marRight w:val="0"/>
              <w:marTop w:val="0"/>
              <w:marBottom w:val="0"/>
              <w:divBdr>
                <w:top w:val="none" w:sz="0" w:space="0" w:color="auto"/>
                <w:left w:val="none" w:sz="0" w:space="0" w:color="auto"/>
                <w:bottom w:val="none" w:sz="0" w:space="0" w:color="auto"/>
                <w:right w:val="none" w:sz="0" w:space="0" w:color="auto"/>
              </w:divBdr>
              <w:divsChild>
                <w:div w:id="125161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4683">
      <w:bodyDiv w:val="1"/>
      <w:marLeft w:val="0"/>
      <w:marRight w:val="0"/>
      <w:marTop w:val="0"/>
      <w:marBottom w:val="0"/>
      <w:divBdr>
        <w:top w:val="none" w:sz="0" w:space="0" w:color="auto"/>
        <w:left w:val="none" w:sz="0" w:space="0" w:color="auto"/>
        <w:bottom w:val="none" w:sz="0" w:space="0" w:color="auto"/>
        <w:right w:val="none" w:sz="0" w:space="0" w:color="auto"/>
      </w:divBdr>
      <w:divsChild>
        <w:div w:id="535776030">
          <w:marLeft w:val="480"/>
          <w:marRight w:val="0"/>
          <w:marTop w:val="0"/>
          <w:marBottom w:val="0"/>
          <w:divBdr>
            <w:top w:val="none" w:sz="0" w:space="0" w:color="auto"/>
            <w:left w:val="none" w:sz="0" w:space="0" w:color="auto"/>
            <w:bottom w:val="none" w:sz="0" w:space="0" w:color="auto"/>
            <w:right w:val="none" w:sz="0" w:space="0" w:color="auto"/>
          </w:divBdr>
          <w:divsChild>
            <w:div w:id="350759410">
              <w:marLeft w:val="0"/>
              <w:marRight w:val="0"/>
              <w:marTop w:val="0"/>
              <w:marBottom w:val="0"/>
              <w:divBdr>
                <w:top w:val="none" w:sz="0" w:space="0" w:color="auto"/>
                <w:left w:val="none" w:sz="0" w:space="0" w:color="auto"/>
                <w:bottom w:val="none" w:sz="0" w:space="0" w:color="auto"/>
                <w:right w:val="none" w:sz="0" w:space="0" w:color="auto"/>
              </w:divBdr>
            </w:div>
            <w:div w:id="1095437618">
              <w:marLeft w:val="0"/>
              <w:marRight w:val="0"/>
              <w:marTop w:val="0"/>
              <w:marBottom w:val="0"/>
              <w:divBdr>
                <w:top w:val="none" w:sz="0" w:space="0" w:color="auto"/>
                <w:left w:val="none" w:sz="0" w:space="0" w:color="auto"/>
                <w:bottom w:val="none" w:sz="0" w:space="0" w:color="auto"/>
                <w:right w:val="none" w:sz="0" w:space="0" w:color="auto"/>
              </w:divBdr>
            </w:div>
            <w:div w:id="1214196814">
              <w:marLeft w:val="0"/>
              <w:marRight w:val="0"/>
              <w:marTop w:val="0"/>
              <w:marBottom w:val="0"/>
              <w:divBdr>
                <w:top w:val="none" w:sz="0" w:space="0" w:color="auto"/>
                <w:left w:val="none" w:sz="0" w:space="0" w:color="auto"/>
                <w:bottom w:val="none" w:sz="0" w:space="0" w:color="auto"/>
                <w:right w:val="none" w:sz="0" w:space="0" w:color="auto"/>
              </w:divBdr>
            </w:div>
            <w:div w:id="865018224">
              <w:marLeft w:val="0"/>
              <w:marRight w:val="0"/>
              <w:marTop w:val="0"/>
              <w:marBottom w:val="0"/>
              <w:divBdr>
                <w:top w:val="none" w:sz="0" w:space="0" w:color="auto"/>
                <w:left w:val="none" w:sz="0" w:space="0" w:color="auto"/>
                <w:bottom w:val="none" w:sz="0" w:space="0" w:color="auto"/>
                <w:right w:val="none" w:sz="0" w:space="0" w:color="auto"/>
              </w:divBdr>
            </w:div>
            <w:div w:id="1690906164">
              <w:marLeft w:val="0"/>
              <w:marRight w:val="0"/>
              <w:marTop w:val="0"/>
              <w:marBottom w:val="0"/>
              <w:divBdr>
                <w:top w:val="none" w:sz="0" w:space="0" w:color="auto"/>
                <w:left w:val="none" w:sz="0" w:space="0" w:color="auto"/>
                <w:bottom w:val="none" w:sz="0" w:space="0" w:color="auto"/>
                <w:right w:val="none" w:sz="0" w:space="0" w:color="auto"/>
              </w:divBdr>
            </w:div>
            <w:div w:id="411511311">
              <w:marLeft w:val="0"/>
              <w:marRight w:val="0"/>
              <w:marTop w:val="0"/>
              <w:marBottom w:val="0"/>
              <w:divBdr>
                <w:top w:val="none" w:sz="0" w:space="0" w:color="auto"/>
                <w:left w:val="none" w:sz="0" w:space="0" w:color="auto"/>
                <w:bottom w:val="none" w:sz="0" w:space="0" w:color="auto"/>
                <w:right w:val="none" w:sz="0" w:space="0" w:color="auto"/>
              </w:divBdr>
            </w:div>
            <w:div w:id="156119058">
              <w:marLeft w:val="0"/>
              <w:marRight w:val="0"/>
              <w:marTop w:val="0"/>
              <w:marBottom w:val="0"/>
              <w:divBdr>
                <w:top w:val="none" w:sz="0" w:space="0" w:color="auto"/>
                <w:left w:val="none" w:sz="0" w:space="0" w:color="auto"/>
                <w:bottom w:val="none" w:sz="0" w:space="0" w:color="auto"/>
                <w:right w:val="none" w:sz="0" w:space="0" w:color="auto"/>
              </w:divBdr>
            </w:div>
            <w:div w:id="1099763319">
              <w:marLeft w:val="0"/>
              <w:marRight w:val="0"/>
              <w:marTop w:val="0"/>
              <w:marBottom w:val="0"/>
              <w:divBdr>
                <w:top w:val="none" w:sz="0" w:space="0" w:color="auto"/>
                <w:left w:val="none" w:sz="0" w:space="0" w:color="auto"/>
                <w:bottom w:val="none" w:sz="0" w:space="0" w:color="auto"/>
                <w:right w:val="none" w:sz="0" w:space="0" w:color="auto"/>
              </w:divBdr>
            </w:div>
            <w:div w:id="1728648360">
              <w:marLeft w:val="0"/>
              <w:marRight w:val="0"/>
              <w:marTop w:val="0"/>
              <w:marBottom w:val="0"/>
              <w:divBdr>
                <w:top w:val="none" w:sz="0" w:space="0" w:color="auto"/>
                <w:left w:val="none" w:sz="0" w:space="0" w:color="auto"/>
                <w:bottom w:val="none" w:sz="0" w:space="0" w:color="auto"/>
                <w:right w:val="none" w:sz="0" w:space="0" w:color="auto"/>
              </w:divBdr>
            </w:div>
            <w:div w:id="1915621782">
              <w:marLeft w:val="0"/>
              <w:marRight w:val="0"/>
              <w:marTop w:val="0"/>
              <w:marBottom w:val="0"/>
              <w:divBdr>
                <w:top w:val="none" w:sz="0" w:space="0" w:color="auto"/>
                <w:left w:val="none" w:sz="0" w:space="0" w:color="auto"/>
                <w:bottom w:val="none" w:sz="0" w:space="0" w:color="auto"/>
                <w:right w:val="none" w:sz="0" w:space="0" w:color="auto"/>
              </w:divBdr>
            </w:div>
            <w:div w:id="808205475">
              <w:marLeft w:val="0"/>
              <w:marRight w:val="0"/>
              <w:marTop w:val="0"/>
              <w:marBottom w:val="0"/>
              <w:divBdr>
                <w:top w:val="none" w:sz="0" w:space="0" w:color="auto"/>
                <w:left w:val="none" w:sz="0" w:space="0" w:color="auto"/>
                <w:bottom w:val="none" w:sz="0" w:space="0" w:color="auto"/>
                <w:right w:val="none" w:sz="0" w:space="0" w:color="auto"/>
              </w:divBdr>
            </w:div>
            <w:div w:id="1456829036">
              <w:marLeft w:val="0"/>
              <w:marRight w:val="0"/>
              <w:marTop w:val="0"/>
              <w:marBottom w:val="0"/>
              <w:divBdr>
                <w:top w:val="none" w:sz="0" w:space="0" w:color="auto"/>
                <w:left w:val="none" w:sz="0" w:space="0" w:color="auto"/>
                <w:bottom w:val="none" w:sz="0" w:space="0" w:color="auto"/>
                <w:right w:val="none" w:sz="0" w:space="0" w:color="auto"/>
              </w:divBdr>
            </w:div>
            <w:div w:id="1240560409">
              <w:marLeft w:val="0"/>
              <w:marRight w:val="0"/>
              <w:marTop w:val="0"/>
              <w:marBottom w:val="0"/>
              <w:divBdr>
                <w:top w:val="none" w:sz="0" w:space="0" w:color="auto"/>
                <w:left w:val="none" w:sz="0" w:space="0" w:color="auto"/>
                <w:bottom w:val="none" w:sz="0" w:space="0" w:color="auto"/>
                <w:right w:val="none" w:sz="0" w:space="0" w:color="auto"/>
              </w:divBdr>
            </w:div>
            <w:div w:id="580523048">
              <w:marLeft w:val="0"/>
              <w:marRight w:val="0"/>
              <w:marTop w:val="0"/>
              <w:marBottom w:val="0"/>
              <w:divBdr>
                <w:top w:val="none" w:sz="0" w:space="0" w:color="auto"/>
                <w:left w:val="none" w:sz="0" w:space="0" w:color="auto"/>
                <w:bottom w:val="none" w:sz="0" w:space="0" w:color="auto"/>
                <w:right w:val="none" w:sz="0" w:space="0" w:color="auto"/>
              </w:divBdr>
            </w:div>
            <w:div w:id="1577400195">
              <w:marLeft w:val="0"/>
              <w:marRight w:val="0"/>
              <w:marTop w:val="0"/>
              <w:marBottom w:val="0"/>
              <w:divBdr>
                <w:top w:val="none" w:sz="0" w:space="0" w:color="auto"/>
                <w:left w:val="none" w:sz="0" w:space="0" w:color="auto"/>
                <w:bottom w:val="none" w:sz="0" w:space="0" w:color="auto"/>
                <w:right w:val="none" w:sz="0" w:space="0" w:color="auto"/>
              </w:divBdr>
            </w:div>
            <w:div w:id="5910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de/category/apa-standa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14613808.2015.106095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ribbr.de/harvard-zitierweise/harvard-im-text/"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buchborn@mh-freiburg.d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s\Downloads\220208-FormatvorlageH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5715B-B29C-4DF3-9953-2FB6DDC5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C:\Users\Bons\Downloads\220208-FormatvorlageHA.dotx</Template>
  <TotalTime>0</TotalTime>
  <Pages>10</Pages>
  <Words>1812</Words>
  <Characters>11419</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UNIVERSITÄT FÜR MUSIK UND DARSTELLENDE KUNST WIEN</vt:lpstr>
    </vt:vector>
  </TitlesOfParts>
  <Company>mdw</Company>
  <LinksUpToDate>false</LinksUpToDate>
  <CharactersWithSpaces>13205</CharactersWithSpaces>
  <SharedDoc>false</SharedDoc>
  <HLinks>
    <vt:vector size="138" baseType="variant">
      <vt:variant>
        <vt:i4>1900595</vt:i4>
      </vt:variant>
      <vt:variant>
        <vt:i4>128</vt:i4>
      </vt:variant>
      <vt:variant>
        <vt:i4>0</vt:i4>
      </vt:variant>
      <vt:variant>
        <vt:i4>5</vt:i4>
      </vt:variant>
      <vt:variant>
        <vt:lpwstr/>
      </vt:variant>
      <vt:variant>
        <vt:lpwstr>_Toc211228219</vt:lpwstr>
      </vt:variant>
      <vt:variant>
        <vt:i4>1900595</vt:i4>
      </vt:variant>
      <vt:variant>
        <vt:i4>122</vt:i4>
      </vt:variant>
      <vt:variant>
        <vt:i4>0</vt:i4>
      </vt:variant>
      <vt:variant>
        <vt:i4>5</vt:i4>
      </vt:variant>
      <vt:variant>
        <vt:lpwstr/>
      </vt:variant>
      <vt:variant>
        <vt:lpwstr>_Toc211228218</vt:lpwstr>
      </vt:variant>
      <vt:variant>
        <vt:i4>1900595</vt:i4>
      </vt:variant>
      <vt:variant>
        <vt:i4>116</vt:i4>
      </vt:variant>
      <vt:variant>
        <vt:i4>0</vt:i4>
      </vt:variant>
      <vt:variant>
        <vt:i4>5</vt:i4>
      </vt:variant>
      <vt:variant>
        <vt:lpwstr/>
      </vt:variant>
      <vt:variant>
        <vt:lpwstr>_Toc211228217</vt:lpwstr>
      </vt:variant>
      <vt:variant>
        <vt:i4>1900595</vt:i4>
      </vt:variant>
      <vt:variant>
        <vt:i4>110</vt:i4>
      </vt:variant>
      <vt:variant>
        <vt:i4>0</vt:i4>
      </vt:variant>
      <vt:variant>
        <vt:i4>5</vt:i4>
      </vt:variant>
      <vt:variant>
        <vt:lpwstr/>
      </vt:variant>
      <vt:variant>
        <vt:lpwstr>_Toc211228216</vt:lpwstr>
      </vt:variant>
      <vt:variant>
        <vt:i4>1900595</vt:i4>
      </vt:variant>
      <vt:variant>
        <vt:i4>104</vt:i4>
      </vt:variant>
      <vt:variant>
        <vt:i4>0</vt:i4>
      </vt:variant>
      <vt:variant>
        <vt:i4>5</vt:i4>
      </vt:variant>
      <vt:variant>
        <vt:lpwstr/>
      </vt:variant>
      <vt:variant>
        <vt:lpwstr>_Toc211228215</vt:lpwstr>
      </vt:variant>
      <vt:variant>
        <vt:i4>1900595</vt:i4>
      </vt:variant>
      <vt:variant>
        <vt:i4>98</vt:i4>
      </vt:variant>
      <vt:variant>
        <vt:i4>0</vt:i4>
      </vt:variant>
      <vt:variant>
        <vt:i4>5</vt:i4>
      </vt:variant>
      <vt:variant>
        <vt:lpwstr/>
      </vt:variant>
      <vt:variant>
        <vt:lpwstr>_Toc211228214</vt:lpwstr>
      </vt:variant>
      <vt:variant>
        <vt:i4>1900595</vt:i4>
      </vt:variant>
      <vt:variant>
        <vt:i4>92</vt:i4>
      </vt:variant>
      <vt:variant>
        <vt:i4>0</vt:i4>
      </vt:variant>
      <vt:variant>
        <vt:i4>5</vt:i4>
      </vt:variant>
      <vt:variant>
        <vt:lpwstr/>
      </vt:variant>
      <vt:variant>
        <vt:lpwstr>_Toc211228213</vt:lpwstr>
      </vt:variant>
      <vt:variant>
        <vt:i4>1900595</vt:i4>
      </vt:variant>
      <vt:variant>
        <vt:i4>86</vt:i4>
      </vt:variant>
      <vt:variant>
        <vt:i4>0</vt:i4>
      </vt:variant>
      <vt:variant>
        <vt:i4>5</vt:i4>
      </vt:variant>
      <vt:variant>
        <vt:lpwstr/>
      </vt:variant>
      <vt:variant>
        <vt:lpwstr>_Toc211228212</vt:lpwstr>
      </vt:variant>
      <vt:variant>
        <vt:i4>1900595</vt:i4>
      </vt:variant>
      <vt:variant>
        <vt:i4>80</vt:i4>
      </vt:variant>
      <vt:variant>
        <vt:i4>0</vt:i4>
      </vt:variant>
      <vt:variant>
        <vt:i4>5</vt:i4>
      </vt:variant>
      <vt:variant>
        <vt:lpwstr/>
      </vt:variant>
      <vt:variant>
        <vt:lpwstr>_Toc211228211</vt:lpwstr>
      </vt:variant>
      <vt:variant>
        <vt:i4>1900595</vt:i4>
      </vt:variant>
      <vt:variant>
        <vt:i4>74</vt:i4>
      </vt:variant>
      <vt:variant>
        <vt:i4>0</vt:i4>
      </vt:variant>
      <vt:variant>
        <vt:i4>5</vt:i4>
      </vt:variant>
      <vt:variant>
        <vt:lpwstr/>
      </vt:variant>
      <vt:variant>
        <vt:lpwstr>_Toc211228210</vt:lpwstr>
      </vt:variant>
      <vt:variant>
        <vt:i4>1835059</vt:i4>
      </vt:variant>
      <vt:variant>
        <vt:i4>68</vt:i4>
      </vt:variant>
      <vt:variant>
        <vt:i4>0</vt:i4>
      </vt:variant>
      <vt:variant>
        <vt:i4>5</vt:i4>
      </vt:variant>
      <vt:variant>
        <vt:lpwstr/>
      </vt:variant>
      <vt:variant>
        <vt:lpwstr>_Toc211228209</vt:lpwstr>
      </vt:variant>
      <vt:variant>
        <vt:i4>1835059</vt:i4>
      </vt:variant>
      <vt:variant>
        <vt:i4>62</vt:i4>
      </vt:variant>
      <vt:variant>
        <vt:i4>0</vt:i4>
      </vt:variant>
      <vt:variant>
        <vt:i4>5</vt:i4>
      </vt:variant>
      <vt:variant>
        <vt:lpwstr/>
      </vt:variant>
      <vt:variant>
        <vt:lpwstr>_Toc211228208</vt:lpwstr>
      </vt:variant>
      <vt:variant>
        <vt:i4>1835059</vt:i4>
      </vt:variant>
      <vt:variant>
        <vt:i4>56</vt:i4>
      </vt:variant>
      <vt:variant>
        <vt:i4>0</vt:i4>
      </vt:variant>
      <vt:variant>
        <vt:i4>5</vt:i4>
      </vt:variant>
      <vt:variant>
        <vt:lpwstr/>
      </vt:variant>
      <vt:variant>
        <vt:lpwstr>_Toc211228207</vt:lpwstr>
      </vt:variant>
      <vt:variant>
        <vt:i4>1835059</vt:i4>
      </vt:variant>
      <vt:variant>
        <vt:i4>50</vt:i4>
      </vt:variant>
      <vt:variant>
        <vt:i4>0</vt:i4>
      </vt:variant>
      <vt:variant>
        <vt:i4>5</vt:i4>
      </vt:variant>
      <vt:variant>
        <vt:lpwstr/>
      </vt:variant>
      <vt:variant>
        <vt:lpwstr>_Toc211228206</vt:lpwstr>
      </vt:variant>
      <vt:variant>
        <vt:i4>1835059</vt:i4>
      </vt:variant>
      <vt:variant>
        <vt:i4>44</vt:i4>
      </vt:variant>
      <vt:variant>
        <vt:i4>0</vt:i4>
      </vt:variant>
      <vt:variant>
        <vt:i4>5</vt:i4>
      </vt:variant>
      <vt:variant>
        <vt:lpwstr/>
      </vt:variant>
      <vt:variant>
        <vt:lpwstr>_Toc211228205</vt:lpwstr>
      </vt:variant>
      <vt:variant>
        <vt:i4>1835059</vt:i4>
      </vt:variant>
      <vt:variant>
        <vt:i4>38</vt:i4>
      </vt:variant>
      <vt:variant>
        <vt:i4>0</vt:i4>
      </vt:variant>
      <vt:variant>
        <vt:i4>5</vt:i4>
      </vt:variant>
      <vt:variant>
        <vt:lpwstr/>
      </vt:variant>
      <vt:variant>
        <vt:lpwstr>_Toc211228204</vt:lpwstr>
      </vt:variant>
      <vt:variant>
        <vt:i4>1835059</vt:i4>
      </vt:variant>
      <vt:variant>
        <vt:i4>32</vt:i4>
      </vt:variant>
      <vt:variant>
        <vt:i4>0</vt:i4>
      </vt:variant>
      <vt:variant>
        <vt:i4>5</vt:i4>
      </vt:variant>
      <vt:variant>
        <vt:lpwstr/>
      </vt:variant>
      <vt:variant>
        <vt:lpwstr>_Toc211228203</vt:lpwstr>
      </vt:variant>
      <vt:variant>
        <vt:i4>1835059</vt:i4>
      </vt:variant>
      <vt:variant>
        <vt:i4>26</vt:i4>
      </vt:variant>
      <vt:variant>
        <vt:i4>0</vt:i4>
      </vt:variant>
      <vt:variant>
        <vt:i4>5</vt:i4>
      </vt:variant>
      <vt:variant>
        <vt:lpwstr/>
      </vt:variant>
      <vt:variant>
        <vt:lpwstr>_Toc211228202</vt:lpwstr>
      </vt:variant>
      <vt:variant>
        <vt:i4>1835059</vt:i4>
      </vt:variant>
      <vt:variant>
        <vt:i4>20</vt:i4>
      </vt:variant>
      <vt:variant>
        <vt:i4>0</vt:i4>
      </vt:variant>
      <vt:variant>
        <vt:i4>5</vt:i4>
      </vt:variant>
      <vt:variant>
        <vt:lpwstr/>
      </vt:variant>
      <vt:variant>
        <vt:lpwstr>_Toc211228201</vt:lpwstr>
      </vt:variant>
      <vt:variant>
        <vt:i4>1835059</vt:i4>
      </vt:variant>
      <vt:variant>
        <vt:i4>14</vt:i4>
      </vt:variant>
      <vt:variant>
        <vt:i4>0</vt:i4>
      </vt:variant>
      <vt:variant>
        <vt:i4>5</vt:i4>
      </vt:variant>
      <vt:variant>
        <vt:lpwstr/>
      </vt:variant>
      <vt:variant>
        <vt:lpwstr>_Toc211228200</vt:lpwstr>
      </vt:variant>
      <vt:variant>
        <vt:i4>1376304</vt:i4>
      </vt:variant>
      <vt:variant>
        <vt:i4>8</vt:i4>
      </vt:variant>
      <vt:variant>
        <vt:i4>0</vt:i4>
      </vt:variant>
      <vt:variant>
        <vt:i4>5</vt:i4>
      </vt:variant>
      <vt:variant>
        <vt:lpwstr/>
      </vt:variant>
      <vt:variant>
        <vt:lpwstr>_Toc211228199</vt:lpwstr>
      </vt:variant>
      <vt:variant>
        <vt:i4>1376304</vt:i4>
      </vt:variant>
      <vt:variant>
        <vt:i4>2</vt:i4>
      </vt:variant>
      <vt:variant>
        <vt:i4>0</vt:i4>
      </vt:variant>
      <vt:variant>
        <vt:i4>5</vt:i4>
      </vt:variant>
      <vt:variant>
        <vt:lpwstr/>
      </vt:variant>
      <vt:variant>
        <vt:lpwstr>_Toc211228198</vt:lpwstr>
      </vt:variant>
      <vt:variant>
        <vt:i4>6422539</vt:i4>
      </vt:variant>
      <vt:variant>
        <vt:i4>0</vt:i4>
      </vt:variant>
      <vt:variant>
        <vt:i4>0</vt:i4>
      </vt:variant>
      <vt:variant>
        <vt:i4>5</vt:i4>
      </vt:variant>
      <vt:variant>
        <vt:lpwstr>mailto:niermann@mdw.ac.at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FÜR MUSIK UND DARSTELLENDE KUNST WIEN</dc:title>
  <dc:subject/>
  <dc:creator>Bons</dc:creator>
  <cp:keywords/>
  <dc:description/>
  <cp:lastModifiedBy>Stefanie Schopf</cp:lastModifiedBy>
  <cp:revision>2</cp:revision>
  <cp:lastPrinted>2008-03-03T20:55:00Z</cp:lastPrinted>
  <dcterms:created xsi:type="dcterms:W3CDTF">2025-07-03T12:57:00Z</dcterms:created>
  <dcterms:modified xsi:type="dcterms:W3CDTF">2025-07-03T12:57:00Z</dcterms:modified>
</cp:coreProperties>
</file>